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Совета </w:t>
      </w:r>
      <w:proofErr w:type="spellStart"/>
      <w:r w:rsidRPr="00547B99">
        <w:rPr>
          <w:b/>
          <w:szCs w:val="28"/>
        </w:rPr>
        <w:t>Горькобалковского</w:t>
      </w:r>
      <w:proofErr w:type="spellEnd"/>
      <w:r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>Новопокровского района</w:t>
      </w:r>
    </w:p>
    <w:p w:rsidR="00D07E96" w:rsidRDefault="00D07E96" w:rsidP="00D07E96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D07E96">
      <w:pPr>
        <w:jc w:val="center"/>
        <w:rPr>
          <w:szCs w:val="28"/>
        </w:rPr>
      </w:pPr>
    </w:p>
    <w:p w:rsidR="00EF032B" w:rsidRPr="00547B99" w:rsidRDefault="00EF032B" w:rsidP="00EF032B">
      <w:pPr>
        <w:jc w:val="center"/>
        <w:rPr>
          <w:b/>
          <w:szCs w:val="28"/>
        </w:rPr>
      </w:pPr>
      <w:r w:rsidRPr="00547B99">
        <w:rPr>
          <w:b/>
          <w:szCs w:val="28"/>
        </w:rPr>
        <w:t>РЕШЕНИЕ</w:t>
      </w:r>
    </w:p>
    <w:p w:rsidR="00EF032B" w:rsidRPr="00547B99" w:rsidRDefault="00EF032B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left"/>
        <w:rPr>
          <w:szCs w:val="28"/>
        </w:rPr>
      </w:pPr>
      <w:r w:rsidRPr="00547B99">
        <w:rPr>
          <w:szCs w:val="28"/>
        </w:rPr>
        <w:t xml:space="preserve">от </w:t>
      </w:r>
      <w:r w:rsidR="009A4DAC">
        <w:rPr>
          <w:szCs w:val="28"/>
        </w:rPr>
        <w:t>11</w:t>
      </w:r>
      <w:r w:rsidRPr="00547B99">
        <w:rPr>
          <w:szCs w:val="28"/>
        </w:rPr>
        <w:t>.</w:t>
      </w:r>
      <w:r w:rsidR="009A4DAC">
        <w:rPr>
          <w:szCs w:val="28"/>
        </w:rPr>
        <w:t>12</w:t>
      </w:r>
      <w:r w:rsidRPr="00547B99">
        <w:rPr>
          <w:szCs w:val="28"/>
        </w:rPr>
        <w:t>.20</w:t>
      </w:r>
      <w:r w:rsidRPr="00D07E96">
        <w:rPr>
          <w:szCs w:val="28"/>
        </w:rPr>
        <w:t>20</w:t>
      </w:r>
      <w:r w:rsidRPr="00547B99">
        <w:rPr>
          <w:szCs w:val="28"/>
        </w:rPr>
        <w:t xml:space="preserve">                                                                                  </w:t>
      </w:r>
      <w:r w:rsidR="009A4DAC">
        <w:rPr>
          <w:szCs w:val="28"/>
        </w:rPr>
        <w:t xml:space="preserve">          </w:t>
      </w:r>
      <w:r w:rsidRPr="00547B99">
        <w:rPr>
          <w:szCs w:val="28"/>
        </w:rPr>
        <w:t xml:space="preserve">     № </w:t>
      </w:r>
      <w:r w:rsidR="009A4DAC">
        <w:rPr>
          <w:szCs w:val="28"/>
        </w:rPr>
        <w:t>50</w:t>
      </w:r>
    </w:p>
    <w:p w:rsidR="00D07E96" w:rsidRPr="00547B99" w:rsidRDefault="00D07E96" w:rsidP="00D07E96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О бюджете </w:t>
      </w:r>
      <w:proofErr w:type="spellStart"/>
      <w:r w:rsidRPr="00547B99">
        <w:rPr>
          <w:b/>
          <w:szCs w:val="28"/>
        </w:rPr>
        <w:t>Горькобалковского</w:t>
      </w:r>
      <w:proofErr w:type="spellEnd"/>
      <w:r w:rsidRPr="00547B99">
        <w:rPr>
          <w:b/>
          <w:szCs w:val="28"/>
        </w:rPr>
        <w:t xml:space="preserve"> сельского поселения 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left"/>
        <w:rPr>
          <w:b/>
          <w:snapToGrid w:val="0"/>
          <w:szCs w:val="28"/>
        </w:rPr>
      </w:pPr>
      <w:r w:rsidRPr="00547B99">
        <w:rPr>
          <w:szCs w:val="28"/>
        </w:rPr>
        <w:tab/>
        <w:t xml:space="preserve">В соответствии со статьей 184.1  Бюджетного кодекса  Российской Федерации и руководствуясь  подпунктом 2 пункта 1 статьи 26 Устава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района, Совет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 </w:t>
      </w:r>
      <w:proofErr w:type="gramStart"/>
      <w:r w:rsidRPr="00547B99">
        <w:rPr>
          <w:szCs w:val="28"/>
        </w:rPr>
        <w:t>р</w:t>
      </w:r>
      <w:proofErr w:type="gramEnd"/>
      <w:r w:rsidRPr="00547B99">
        <w:rPr>
          <w:szCs w:val="28"/>
        </w:rPr>
        <w:t xml:space="preserve"> е ш и л: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>
        <w:rPr>
          <w:szCs w:val="28"/>
          <w:lang w:val="ru-RU"/>
        </w:rPr>
        <w:t>19503,</w:t>
      </w:r>
      <w:r w:rsidRPr="00B35768">
        <w:rPr>
          <w:szCs w:val="28"/>
          <w:lang w:val="ru-RU"/>
        </w:rPr>
        <w:t>8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>
        <w:rPr>
          <w:szCs w:val="28"/>
        </w:rPr>
        <w:t>19503,8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>
        <w:rPr>
          <w:szCs w:val="28"/>
        </w:rPr>
        <w:t>0,0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spacing w:line="228" w:lineRule="auto"/>
        <w:jc w:val="left"/>
        <w:rPr>
          <w:szCs w:val="28"/>
        </w:rPr>
      </w:pPr>
      <w:r w:rsidRPr="00547B99">
        <w:rPr>
          <w:b/>
          <w:szCs w:val="28"/>
        </w:rPr>
        <w:t>2</w:t>
      </w:r>
      <w:r w:rsidRPr="00547B99">
        <w:rPr>
          <w:szCs w:val="28"/>
        </w:rPr>
        <w:t>.  Утвердить п</w:t>
      </w:r>
      <w:r w:rsidRPr="00547B99">
        <w:rPr>
          <w:bCs/>
          <w:szCs w:val="28"/>
        </w:rPr>
        <w:t xml:space="preserve">еречень и коды главных  администраторов доходов </w:t>
      </w:r>
      <w:r w:rsidRPr="00547B99">
        <w:rPr>
          <w:szCs w:val="28"/>
        </w:rPr>
        <w:t>и источников финансирования дефицита бюджета, закрепляемые за ними виды (подвиды</w:t>
      </w:r>
      <w:proofErr w:type="gramStart"/>
      <w:r w:rsidRPr="00547B99">
        <w:rPr>
          <w:szCs w:val="28"/>
        </w:rPr>
        <w:t>)д</w:t>
      </w:r>
      <w:proofErr w:type="gramEnd"/>
      <w:r w:rsidRPr="00547B99">
        <w:rPr>
          <w:szCs w:val="28"/>
        </w:rPr>
        <w:t xml:space="preserve">оходов бюджета и коды классификации источников финансирования дефицита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       поселения Новопокровского района согласно  приложения № 1 к настоящему решению.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3</w:t>
      </w:r>
      <w:r w:rsidRPr="00547B99">
        <w:rPr>
          <w:szCs w:val="28"/>
        </w:rPr>
        <w:t xml:space="preserve">.Предоставить право главному администратору доходов и источников финансирования дефицита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случаях, установленных бюджетным законодательством Российской Федерации, в установленном порядке осуществлять возврат неиспользованных по состоянию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федеральный бюджет без внесения изменений в настоящее решение. 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lastRenderedPageBreak/>
        <w:t>4</w:t>
      </w:r>
      <w:r w:rsidRPr="00547B99">
        <w:rPr>
          <w:szCs w:val="28"/>
        </w:rPr>
        <w:t xml:space="preserve">.Утвердить перечень кодов главных администраторов доходов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– органов государственной власти Краснодарского края, согласно приложению № 2 к настоящему решению.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 xml:space="preserve"> 5.</w:t>
      </w:r>
      <w:r w:rsidRPr="00547B99">
        <w:rPr>
          <w:szCs w:val="28"/>
        </w:rPr>
        <w:t xml:space="preserve">Утвердить  объем поступления  доходов в  бюджет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год, согласно приложению № 3 к настоящему решению.</w:t>
      </w:r>
    </w:p>
    <w:p w:rsidR="00D07E96" w:rsidRPr="00547B99" w:rsidRDefault="00D07E96" w:rsidP="00D07E96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  <w:r w:rsidRPr="00547B99">
        <w:rPr>
          <w:rFonts w:ascii="Times New Roman" w:hAnsi="Times New Roman" w:cs="Times New Roman"/>
          <w:b/>
          <w:sz w:val="28"/>
          <w:szCs w:val="28"/>
        </w:rPr>
        <w:t>6</w:t>
      </w:r>
      <w:r w:rsidRPr="00547B99">
        <w:rPr>
          <w:rFonts w:ascii="Times New Roman" w:hAnsi="Times New Roman" w:cs="Times New Roman"/>
          <w:sz w:val="28"/>
          <w:szCs w:val="28"/>
        </w:rPr>
        <w:t>.</w:t>
      </w:r>
      <w:r w:rsidRPr="00547B99">
        <w:rPr>
          <w:rFonts w:ascii="Times New Roman" w:hAnsi="Times New Roman"/>
          <w:sz w:val="28"/>
        </w:rPr>
        <w:t xml:space="preserve"> Утвердить в составе доходов бюджета </w:t>
      </w:r>
      <w:proofErr w:type="spellStart"/>
      <w:r w:rsidRPr="00547B99">
        <w:rPr>
          <w:rFonts w:ascii="Times New Roman" w:hAnsi="Times New Roman"/>
          <w:sz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</w:rPr>
        <w:t xml:space="preserve"> сельского поселения Новопокровского района в </w:t>
      </w:r>
      <w:r>
        <w:rPr>
          <w:rFonts w:ascii="Times New Roman" w:hAnsi="Times New Roman"/>
          <w:sz w:val="28"/>
        </w:rPr>
        <w:t>2021</w:t>
      </w:r>
      <w:r w:rsidRPr="00547B99">
        <w:rPr>
          <w:rFonts w:ascii="Times New Roman" w:hAnsi="Times New Roman"/>
          <w:sz w:val="28"/>
        </w:rPr>
        <w:t xml:space="preserve"> году безвозмездные поступления от других бюджетов бюджетной системы Российской Федерации, согласно приложению № 4 к настоящему решению.</w:t>
      </w:r>
    </w:p>
    <w:p w:rsidR="00D07E96" w:rsidRPr="00547B99" w:rsidRDefault="00D07E96" w:rsidP="00D07E96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7B99">
        <w:rPr>
          <w:rFonts w:ascii="Times New Roman" w:hAnsi="Times New Roman"/>
          <w:sz w:val="28"/>
          <w:szCs w:val="28"/>
        </w:rPr>
        <w:t xml:space="preserve">.Установить, что безвозмездные поступления от физических и юридических лиц, имеющие целевое значение, поступившие в бюджет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поселения, направляются в установленном порядке на увеличение расходов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соответственно целям их предоставления.</w:t>
      </w:r>
    </w:p>
    <w:p w:rsidR="00D07E96" w:rsidRPr="00547B99" w:rsidRDefault="00D07E96" w:rsidP="00D07E96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47B99">
        <w:rPr>
          <w:rFonts w:ascii="Times New Roman" w:hAnsi="Times New Roman"/>
          <w:sz w:val="28"/>
          <w:szCs w:val="28"/>
        </w:rPr>
        <w:t xml:space="preserve">.Утвердить распределение бюджетных ассигнований по разделам и подразделам классификации  расходов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 на </w:t>
      </w:r>
      <w:r>
        <w:rPr>
          <w:rFonts w:ascii="Times New Roman" w:hAnsi="Times New Roman"/>
          <w:sz w:val="28"/>
          <w:szCs w:val="28"/>
        </w:rPr>
        <w:t>2021</w:t>
      </w:r>
      <w:r w:rsidRPr="00547B99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547B9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7E96" w:rsidRPr="00547B99" w:rsidRDefault="00D07E96" w:rsidP="00D07E96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47B99">
        <w:rPr>
          <w:rFonts w:ascii="Times New Roman" w:hAnsi="Times New Roman"/>
          <w:sz w:val="28"/>
          <w:szCs w:val="28"/>
        </w:rPr>
        <w:t>.</w:t>
      </w:r>
      <w:r w:rsidRPr="00547B99">
        <w:t xml:space="preserve"> </w:t>
      </w:r>
      <w:r w:rsidRPr="00547B99">
        <w:rPr>
          <w:rFonts w:ascii="Times New Roman" w:hAnsi="Times New Roman"/>
          <w:sz w:val="28"/>
        </w:rPr>
        <w:t>Утвердить распределение бюджетных ассигнований по разделам и подразделам, целевым статьям</w:t>
      </w:r>
      <w:proofErr w:type="gramStart"/>
      <w:r w:rsidRPr="00547B9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муниципальным </w:t>
      </w:r>
      <w:proofErr w:type="spellStart"/>
      <w:r>
        <w:rPr>
          <w:rFonts w:ascii="Times New Roman" w:hAnsi="Times New Roman"/>
          <w:sz w:val="28"/>
        </w:rPr>
        <w:t>прогаммам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непрогаммным</w:t>
      </w:r>
      <w:proofErr w:type="spellEnd"/>
      <w:r>
        <w:rPr>
          <w:rFonts w:ascii="Times New Roman" w:hAnsi="Times New Roman"/>
          <w:sz w:val="28"/>
        </w:rPr>
        <w:t xml:space="preserve"> направлениям деятельности),</w:t>
      </w:r>
      <w:r w:rsidRPr="00547B99">
        <w:rPr>
          <w:rFonts w:ascii="Times New Roman" w:hAnsi="Times New Roman"/>
          <w:sz w:val="28"/>
        </w:rPr>
        <w:t xml:space="preserve"> группам  и подгруппам видов расходов классификации расходов бюджета </w:t>
      </w:r>
      <w:proofErr w:type="spellStart"/>
      <w:r w:rsidRPr="00547B99">
        <w:rPr>
          <w:rFonts w:ascii="Times New Roman" w:hAnsi="Times New Roman"/>
          <w:sz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</w:rPr>
        <w:t xml:space="preserve"> сельского поселения Новопокровского района на </w:t>
      </w:r>
      <w:r>
        <w:rPr>
          <w:rFonts w:ascii="Times New Roman" w:hAnsi="Times New Roman"/>
          <w:sz w:val="28"/>
        </w:rPr>
        <w:t>202</w:t>
      </w:r>
      <w:r w:rsidR="001A1563">
        <w:rPr>
          <w:rFonts w:ascii="Times New Roman" w:hAnsi="Times New Roman"/>
          <w:sz w:val="28"/>
        </w:rPr>
        <w:t>1</w:t>
      </w:r>
      <w:r w:rsidRPr="00547B99">
        <w:rPr>
          <w:rFonts w:ascii="Times New Roman" w:hAnsi="Times New Roman"/>
          <w:sz w:val="28"/>
        </w:rPr>
        <w:t xml:space="preserve"> год согласно приложению № </w:t>
      </w:r>
      <w:r>
        <w:rPr>
          <w:rFonts w:ascii="Times New Roman" w:hAnsi="Times New Roman"/>
          <w:sz w:val="28"/>
        </w:rPr>
        <w:t>6</w:t>
      </w:r>
      <w:r w:rsidRPr="00547B99">
        <w:rPr>
          <w:rFonts w:ascii="Times New Roman" w:hAnsi="Times New Roman"/>
          <w:sz w:val="28"/>
        </w:rPr>
        <w:t xml:space="preserve"> к настоящему решению.</w:t>
      </w:r>
    </w:p>
    <w:p w:rsidR="00D07E96" w:rsidRPr="00547B99" w:rsidRDefault="00D07E96" w:rsidP="00D07E96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547B99">
        <w:rPr>
          <w:rFonts w:ascii="Times New Roman" w:hAnsi="Times New Roman"/>
          <w:sz w:val="28"/>
          <w:szCs w:val="28"/>
        </w:rPr>
        <w:t xml:space="preserve">.Утвердить ведомственную структуру расходов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</w:rPr>
        <w:t>202</w:t>
      </w:r>
      <w:r w:rsidR="001A1563">
        <w:rPr>
          <w:rFonts w:ascii="Times New Roman" w:hAnsi="Times New Roman"/>
          <w:sz w:val="28"/>
          <w:szCs w:val="28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547B9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7E96" w:rsidRPr="00547B99" w:rsidRDefault="00D07E96" w:rsidP="00D07E96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.Утвердить источники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B99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перечень статей и видов источников финансирования дефициты бюджета </w:t>
      </w:r>
      <w:r w:rsidRPr="00547B9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</w:t>
      </w:r>
      <w:r w:rsidR="001A1563">
        <w:rPr>
          <w:rFonts w:ascii="Times New Roman" w:hAnsi="Times New Roman"/>
          <w:sz w:val="28"/>
          <w:szCs w:val="28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547B9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7E96" w:rsidRPr="00547B99" w:rsidRDefault="00D07E96" w:rsidP="00D07E96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предоставляемых бюджету муниципального образования </w:t>
      </w:r>
      <w:proofErr w:type="spellStart"/>
      <w:r w:rsidRPr="00547B99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район, на </w:t>
      </w:r>
      <w:r>
        <w:rPr>
          <w:rFonts w:ascii="Times New Roman" w:hAnsi="Times New Roman"/>
          <w:sz w:val="28"/>
          <w:szCs w:val="28"/>
        </w:rPr>
        <w:t>202</w:t>
      </w:r>
      <w:r w:rsidR="001A1563">
        <w:rPr>
          <w:rFonts w:ascii="Times New Roman" w:hAnsi="Times New Roman"/>
          <w:sz w:val="28"/>
          <w:szCs w:val="28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9</w:t>
      </w:r>
      <w:r w:rsidRPr="00547B9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7E96" w:rsidRPr="00547B99" w:rsidRDefault="00D07E96" w:rsidP="00D07E96">
      <w:pPr>
        <w:pStyle w:val="ConsNormal"/>
        <w:widowControl/>
        <w:ind w:right="15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</w:rPr>
        <w:t>202</w:t>
      </w:r>
      <w:r w:rsidR="001A1563">
        <w:rPr>
          <w:rFonts w:ascii="Times New Roman" w:hAnsi="Times New Roman"/>
          <w:sz w:val="28"/>
          <w:szCs w:val="28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 перечень и коды главных распорядителей средств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поселения, перечень разделов,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B99">
        <w:rPr>
          <w:rFonts w:ascii="Times New Roman" w:hAnsi="Times New Roman"/>
          <w:sz w:val="28"/>
          <w:szCs w:val="28"/>
        </w:rPr>
        <w:t xml:space="preserve"> подразд</w:t>
      </w:r>
      <w:r>
        <w:rPr>
          <w:rFonts w:ascii="Times New Roman" w:hAnsi="Times New Roman"/>
          <w:sz w:val="28"/>
          <w:szCs w:val="28"/>
        </w:rPr>
        <w:t>е</w:t>
      </w:r>
      <w:r w:rsidRPr="00547B99">
        <w:rPr>
          <w:rFonts w:ascii="Times New Roman" w:hAnsi="Times New Roman"/>
          <w:sz w:val="28"/>
          <w:szCs w:val="28"/>
        </w:rPr>
        <w:t xml:space="preserve">лов,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B99">
        <w:rPr>
          <w:rFonts w:ascii="Times New Roman" w:hAnsi="Times New Roman"/>
          <w:sz w:val="28"/>
          <w:szCs w:val="28"/>
        </w:rPr>
        <w:t>целевых стате</w:t>
      </w:r>
      <w:proofErr w:type="gramStart"/>
      <w:r w:rsidRPr="00547B99">
        <w:rPr>
          <w:rFonts w:ascii="Times New Roman" w:hAnsi="Times New Roman"/>
          <w:sz w:val="28"/>
          <w:szCs w:val="28"/>
        </w:rPr>
        <w:t>й(</w:t>
      </w:r>
      <w:proofErr w:type="gramEnd"/>
      <w:r w:rsidRPr="00547B99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и непрограммным направлениям деятельности), групп (по</w:t>
      </w:r>
      <w:r>
        <w:rPr>
          <w:rFonts w:ascii="Times New Roman" w:hAnsi="Times New Roman"/>
          <w:sz w:val="28"/>
          <w:szCs w:val="28"/>
        </w:rPr>
        <w:t xml:space="preserve">дгрупп) видов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547B99">
        <w:rPr>
          <w:rFonts w:ascii="Times New Roman" w:hAnsi="Times New Roman"/>
          <w:sz w:val="28"/>
          <w:szCs w:val="28"/>
        </w:rPr>
        <w:t>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547B99">
        <w:rPr>
          <w:rFonts w:ascii="Times New Roman" w:hAnsi="Times New Roman"/>
          <w:b/>
          <w:sz w:val="28"/>
          <w:szCs w:val="28"/>
        </w:rPr>
        <w:t xml:space="preserve">. </w:t>
      </w:r>
      <w:r w:rsidRPr="00547B99">
        <w:rPr>
          <w:rFonts w:ascii="Times New Roman" w:hAnsi="Times New Roman"/>
          <w:sz w:val="28"/>
          <w:szCs w:val="28"/>
        </w:rPr>
        <w:t xml:space="preserve"> Межбюджетные трансферты, полученные в форме субвенций и субсидий, не использованные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547B99">
        <w:rPr>
          <w:rFonts w:ascii="Times New Roman" w:hAnsi="Times New Roman"/>
          <w:sz w:val="28"/>
          <w:szCs w:val="28"/>
        </w:rPr>
        <w:t xml:space="preserve"> году, подлежат использованию в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году на те же </w:t>
      </w:r>
      <w:r w:rsidRPr="00547B99">
        <w:rPr>
          <w:rFonts w:ascii="Times New Roman" w:hAnsi="Times New Roman"/>
          <w:sz w:val="28"/>
          <w:szCs w:val="28"/>
        </w:rPr>
        <w:lastRenderedPageBreak/>
        <w:t xml:space="preserve">цели. При установлении соответствующим главным распорядителем средств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отсутствия потребности в указанных межбюджетных трансфертах в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году их остаток подлежит возврату в доход краевого бюджета. В случае если неиспользованный остаток межбюджетных трансфертов, полученных в форме субвенций и субсидий, не перечислен в доход краевого бюджета, указанные средства подлежат взысканию в доход краевого бюджета в порядке, установленном департаментом по финансам, бюджету и контролю Краснодарского края с соблюдением общих требований, установленных Министерством финансов Российской Федерации.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547B99">
        <w:rPr>
          <w:rFonts w:ascii="Times New Roman" w:hAnsi="Times New Roman"/>
          <w:b/>
          <w:sz w:val="28"/>
          <w:szCs w:val="28"/>
        </w:rPr>
        <w:t xml:space="preserve">. </w:t>
      </w:r>
      <w:r w:rsidRPr="00547B99">
        <w:rPr>
          <w:rFonts w:ascii="Times New Roman" w:hAnsi="Times New Roman"/>
          <w:sz w:val="28"/>
          <w:szCs w:val="28"/>
        </w:rPr>
        <w:t xml:space="preserve">В соответствии со статьей 35 Бюджетного кодекса Российской Федерации разрешено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Горькобалковскому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 сельскому поселению Новопокровского района при наличии кассового разрыва отвлечение временно свободных средств, выделенных из краевого бюджета на расходы местного бюджета, с обязательным последующим восстановлением в течение текущего финансового года.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 Установить, что неиспользованные по состоянию на 01 января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бюджету муниципального образования </w:t>
      </w:r>
      <w:proofErr w:type="spellStart"/>
      <w:r w:rsidRPr="00547B99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район в форме иных межбюджетных трансфертов, имеющих целевое назначение, подлежат возврату в бюджет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в сроки и порядке, установленные администрацией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 не использованные по состоянию на 01 января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 Установить, что предоставление субсидий юридическим лицам, (за исключением субсидий муниципальным учреждениям),  индивидуальным предпринимателям, физическим лицам – производителям товаров, работ и услуг осуществляется в случаях, предусмотренных ведомственной структурой расходов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 по целевым статьям и виду расходов согласно приложению №8 к настоящему решению,   в порядке, предусмотренном принимаемыми в соответствии с настоящим  Решением нормативными правовыми актами высшего исполнительного органа государственной власти Краснодарского края. 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sz w:val="28"/>
          <w:szCs w:val="28"/>
        </w:rPr>
        <w:t xml:space="preserve">     Установить,  что субсидии некоммерческим организациям, не являющимися казенными учреждениями, в соответствии с частью 2  статьи 78</w:t>
      </w:r>
      <w:r w:rsidRPr="00547B99">
        <w:rPr>
          <w:rFonts w:ascii="Times New Roman" w:hAnsi="Times New Roman"/>
          <w:sz w:val="28"/>
          <w:szCs w:val="28"/>
          <w:vertAlign w:val="superscript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№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47B99">
        <w:rPr>
          <w:rFonts w:ascii="Times New Roman" w:hAnsi="Times New Roman"/>
          <w:sz w:val="28"/>
          <w:szCs w:val="28"/>
        </w:rPr>
        <w:t xml:space="preserve"> к настоящему решению, и (или) сводной бюджетной росписью, в порядке, установленном нормативными правовыми актами администрации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</w:t>
      </w:r>
      <w:r w:rsidRPr="00547B99">
        <w:rPr>
          <w:rFonts w:ascii="Times New Roman" w:hAnsi="Times New Roman"/>
          <w:sz w:val="28"/>
          <w:szCs w:val="28"/>
        </w:rPr>
        <w:lastRenderedPageBreak/>
        <w:t>сельского поселения.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</w:rPr>
        <w:t xml:space="preserve"> Утвердить </w:t>
      </w:r>
      <w:r>
        <w:rPr>
          <w:rFonts w:ascii="Times New Roman" w:hAnsi="Times New Roman"/>
          <w:sz w:val="28"/>
        </w:rPr>
        <w:t xml:space="preserve">смету доходов и расходов </w:t>
      </w:r>
      <w:r w:rsidRPr="00547B99">
        <w:rPr>
          <w:rFonts w:ascii="Times New Roman" w:hAnsi="Times New Roman"/>
          <w:sz w:val="28"/>
        </w:rPr>
        <w:t xml:space="preserve">дорожного фонда </w:t>
      </w:r>
      <w:proofErr w:type="spellStart"/>
      <w:r w:rsidRPr="00547B99">
        <w:rPr>
          <w:rFonts w:ascii="Times New Roman" w:hAnsi="Times New Roman"/>
          <w:sz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ru-RU"/>
        </w:rPr>
        <w:t>1</w:t>
      </w:r>
      <w:r w:rsidRPr="00547B99">
        <w:rPr>
          <w:rFonts w:ascii="Times New Roman" w:hAnsi="Times New Roman"/>
          <w:sz w:val="28"/>
        </w:rPr>
        <w:t xml:space="preserve"> год в сумме </w:t>
      </w:r>
      <w:r w:rsidR="002365C8">
        <w:rPr>
          <w:rFonts w:ascii="Times New Roman" w:hAnsi="Times New Roman"/>
          <w:sz w:val="28"/>
          <w:lang w:val="ru-RU"/>
        </w:rPr>
        <w:t>4865,2</w:t>
      </w:r>
      <w:r w:rsidRPr="00547B99">
        <w:rPr>
          <w:rFonts w:ascii="Times New Roman" w:hAnsi="Times New Roman"/>
          <w:sz w:val="28"/>
        </w:rPr>
        <w:t xml:space="preserve"> тысяч </w:t>
      </w:r>
      <w:r>
        <w:rPr>
          <w:rFonts w:ascii="Times New Roman" w:hAnsi="Times New Roman"/>
          <w:sz w:val="28"/>
        </w:rPr>
        <w:t>рублей, согласно приложению № 1</w:t>
      </w:r>
      <w:r>
        <w:rPr>
          <w:rFonts w:ascii="Times New Roman" w:hAnsi="Times New Roman"/>
          <w:sz w:val="28"/>
          <w:lang w:val="ru-RU"/>
        </w:rPr>
        <w:t>0</w:t>
      </w:r>
      <w:r w:rsidRPr="00547B9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7E96" w:rsidRDefault="00D07E96" w:rsidP="00D07E96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7B99">
        <w:rPr>
          <w:rFonts w:ascii="Times New Roman" w:hAnsi="Times New Roman"/>
          <w:sz w:val="28"/>
        </w:rPr>
        <w:t xml:space="preserve">Установить, что администрация </w:t>
      </w:r>
      <w:proofErr w:type="spellStart"/>
      <w:r w:rsidRPr="00547B99">
        <w:rPr>
          <w:rFonts w:ascii="Times New Roman" w:hAnsi="Times New Roman"/>
          <w:sz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</w:rPr>
        <w:t xml:space="preserve"> сельского поселения Новопокровского района не вправе принимать решения, приводящие к увеличению в </w:t>
      </w:r>
      <w:r>
        <w:rPr>
          <w:rFonts w:ascii="Times New Roman" w:hAnsi="Times New Roman"/>
          <w:sz w:val="28"/>
        </w:rPr>
        <w:t>2021</w:t>
      </w:r>
      <w:r w:rsidRPr="00547B99">
        <w:rPr>
          <w:rFonts w:ascii="Times New Roman" w:hAnsi="Times New Roman"/>
          <w:sz w:val="28"/>
        </w:rPr>
        <w:t xml:space="preserve"> году штатной численности муниципальных  гражданских служащих, за исключением случаев принятия решений о наделении органов местного самоуправления </w:t>
      </w:r>
      <w:proofErr w:type="spellStart"/>
      <w:r w:rsidRPr="00547B99">
        <w:rPr>
          <w:rFonts w:ascii="Times New Roman" w:hAnsi="Times New Roman"/>
          <w:sz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</w:rPr>
        <w:t xml:space="preserve">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администрации </w:t>
      </w:r>
      <w:proofErr w:type="spellStart"/>
      <w:r w:rsidRPr="00547B99">
        <w:rPr>
          <w:rFonts w:ascii="Times New Roman" w:hAnsi="Times New Roman"/>
          <w:sz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</w:rPr>
        <w:t xml:space="preserve"> сельского поселения Новопокровского района</w:t>
      </w:r>
      <w:proofErr w:type="gramEnd"/>
      <w:r w:rsidRPr="00547B99">
        <w:rPr>
          <w:rFonts w:ascii="Times New Roman" w:hAnsi="Times New Roman"/>
          <w:sz w:val="28"/>
        </w:rPr>
        <w:t xml:space="preserve"> муниципальных учреждений.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 Утвердить программу муниципальных внутренних заимствований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год, согласно приложению 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sz w:val="28"/>
          <w:szCs w:val="28"/>
        </w:rPr>
        <w:t xml:space="preserve">      Установить предельный объем муниципального долга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 — в сумме </w:t>
      </w:r>
      <w:r>
        <w:rPr>
          <w:rFonts w:ascii="Times New Roman" w:hAnsi="Times New Roman"/>
          <w:sz w:val="28"/>
          <w:szCs w:val="28"/>
          <w:lang w:val="ru-RU"/>
        </w:rPr>
        <w:t>7106,1</w:t>
      </w:r>
      <w:r w:rsidRPr="00547B99">
        <w:rPr>
          <w:rFonts w:ascii="Times New Roman" w:hAnsi="Times New Roman"/>
          <w:sz w:val="28"/>
          <w:szCs w:val="28"/>
        </w:rPr>
        <w:t xml:space="preserve"> тысяч рублей, 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долга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  в сумме </w:t>
      </w:r>
      <w:r w:rsidR="002365C8">
        <w:rPr>
          <w:rFonts w:ascii="Times New Roman" w:hAnsi="Times New Roman"/>
          <w:sz w:val="28"/>
          <w:szCs w:val="28"/>
          <w:lang w:val="ru-RU"/>
        </w:rPr>
        <w:t>150,0</w:t>
      </w:r>
      <w:r w:rsidRPr="00547B99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A1563"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 w:rsidRPr="00547B99">
        <w:rPr>
          <w:rFonts w:ascii="Times New Roman" w:hAnsi="Times New Roman"/>
          <w:sz w:val="28"/>
          <w:szCs w:val="28"/>
        </w:rPr>
        <w:t xml:space="preserve"> год, согласно приложению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47B9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. Средства, израсходованные получателями средств бюджета поселения не по целевому назначению, по предписаниям Контрольно-счетной палаты Краснодарского края, министерства финансов  Краснодарского края и министерства финансово-бюджетного надзора Краснодарского края, финансового управления администрации муниципального образования </w:t>
      </w:r>
      <w:proofErr w:type="spellStart"/>
      <w:r w:rsidRPr="00547B99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район, контрольно-счетной палаты  муниципального образования </w:t>
      </w:r>
      <w:proofErr w:type="spellStart"/>
      <w:r w:rsidRPr="00547B99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район  подлежат возмещению в бюджет поселения.</w:t>
      </w:r>
    </w:p>
    <w:p w:rsidR="00D07E96" w:rsidRPr="00547B99" w:rsidRDefault="00D07E96" w:rsidP="00D07E9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sz w:val="28"/>
          <w:szCs w:val="28"/>
        </w:rPr>
        <w:t xml:space="preserve">В том случае, если получатель средств бюджета поселения, которому сокращены лимиты бюджетных обязательств в соответствии с настоящей статьей, обеспечил восстановление в бюджет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средств, использованных не по целевому назначению, то на сумму восстановленных средств указанному получателю увеличиваются бюджетные ассигнования.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Установить, что в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47B99">
        <w:rPr>
          <w:rFonts w:ascii="Times New Roman" w:hAnsi="Times New Roman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администратору средств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на уплату налога на имущество организаций и земельного налога, а также на выплаты персоналу в целях обеспечения выполнения функций государственными органами, казенными учреждениями, для направления их на иные цели без внесения изменений в настоящее решение не допускается.</w:t>
      </w:r>
    </w:p>
    <w:p w:rsidR="00D07E96" w:rsidRPr="00547B99" w:rsidRDefault="00D07E96" w:rsidP="00D07E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B9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7B99">
        <w:rPr>
          <w:rFonts w:ascii="Times New Roman" w:hAnsi="Times New Roman" w:cs="Times New Roman"/>
          <w:b/>
          <w:sz w:val="28"/>
          <w:szCs w:val="28"/>
        </w:rPr>
        <w:t>.</w:t>
      </w:r>
      <w:r w:rsidRPr="00547B99">
        <w:rPr>
          <w:rFonts w:ascii="Times New Roman" w:hAnsi="Times New Roman" w:cs="Times New Roman"/>
          <w:sz w:val="28"/>
          <w:szCs w:val="28"/>
        </w:rPr>
        <w:t xml:space="preserve">Определить, что Управление Федерального казначейства по Краснодарскому краю осуществляет в установленном порядке списание средств бюджета </w:t>
      </w:r>
      <w:proofErr w:type="spellStart"/>
      <w:r w:rsidRPr="00547B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 w:cs="Times New Roman"/>
          <w:sz w:val="28"/>
          <w:szCs w:val="28"/>
        </w:rPr>
        <w:t xml:space="preserve"> сельского поселения с лицевых счетов получателей средств  бюджета </w:t>
      </w:r>
      <w:proofErr w:type="spellStart"/>
      <w:r w:rsidRPr="00547B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 w:cs="Times New Roman"/>
          <w:sz w:val="28"/>
          <w:szCs w:val="28"/>
        </w:rPr>
        <w:t xml:space="preserve"> сельского поселения, открытых в Управлении Федерального казначейства по Краснодарскому краю, по денежным обязательствам на основании исполнительных листов и судебных приказов судебных органов.</w:t>
      </w:r>
    </w:p>
    <w:p w:rsidR="00D07E96" w:rsidRPr="00547B99" w:rsidRDefault="00D07E96" w:rsidP="00D07E96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99">
        <w:rPr>
          <w:rFonts w:ascii="Times New Roman" w:hAnsi="Times New Roman" w:cs="Times New Roman"/>
          <w:sz w:val="28"/>
          <w:szCs w:val="28"/>
        </w:rPr>
        <w:t xml:space="preserve">При недостаточности указанных средств на лицевых счетах должников главный распорядитель средств бюджета поселения осуществляет выделение должникам, находящимся в его ведении, лимитов бюджетных обязательств и объемов финансирования расходов в сумме, необходимой для исполнения требований по исполнительному листу или судебному приказу, в порядке, установленном законодательством администрации  </w:t>
      </w:r>
      <w:proofErr w:type="spellStart"/>
      <w:r w:rsidRPr="00547B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547B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 Остатки средств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поселения, сложившиеся на 1 января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547B99">
        <w:rPr>
          <w:rFonts w:ascii="Times New Roman" w:hAnsi="Times New Roman"/>
          <w:sz w:val="28"/>
          <w:szCs w:val="28"/>
        </w:rPr>
        <w:t xml:space="preserve"> года, в полном объеме (за исключением целевых краевых средств) могут направляться в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547B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547B99">
        <w:rPr>
          <w:rFonts w:ascii="Times New Roman" w:hAnsi="Times New Roman"/>
          <w:sz w:val="28"/>
          <w:szCs w:val="28"/>
        </w:rPr>
        <w:t xml:space="preserve">. Нормативные правовые акты </w:t>
      </w:r>
      <w:proofErr w:type="spellStart"/>
      <w:r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26</w:t>
      </w:r>
      <w:r w:rsidRPr="00547B99">
        <w:rPr>
          <w:rFonts w:ascii="Times New Roman" w:hAnsi="Times New Roman"/>
          <w:b/>
          <w:sz w:val="28"/>
          <w:szCs w:val="28"/>
        </w:rPr>
        <w:t>.</w:t>
      </w:r>
      <w:r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47B99">
        <w:rPr>
          <w:rFonts w:ascii="Times New Roman" w:hAnsi="Times New Roman"/>
          <w:sz w:val="28"/>
          <w:szCs w:val="28"/>
        </w:rPr>
        <w:t xml:space="preserve"> года.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07E96" w:rsidRDefault="00D07E96" w:rsidP="00D07E96">
      <w:pPr>
        <w:outlineLvl w:val="0"/>
        <w:rPr>
          <w:szCs w:val="28"/>
        </w:rPr>
      </w:pPr>
    </w:p>
    <w:p w:rsidR="00D07E96" w:rsidRPr="00547B99" w:rsidRDefault="00D07E96" w:rsidP="00D07E96">
      <w:pPr>
        <w:outlineLvl w:val="0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lastRenderedPageBreak/>
        <w:t xml:space="preserve">                                                                          Приложение № 1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</w:t>
      </w:r>
      <w:r w:rsidR="009A4DAC">
        <w:t xml:space="preserve">                 </w:t>
      </w:r>
      <w:r>
        <w:t xml:space="preserve">от </w:t>
      </w:r>
      <w:r w:rsidR="009A4DAC">
        <w:t>11</w:t>
      </w:r>
      <w:r>
        <w:t>.</w:t>
      </w:r>
      <w:r w:rsidR="009A4DAC">
        <w:t>12</w:t>
      </w:r>
      <w:r>
        <w:t>.2020 года №</w:t>
      </w:r>
      <w:r w:rsidR="009A4DAC">
        <w:t xml:space="preserve"> 50</w:t>
      </w:r>
      <w:r>
        <w:t xml:space="preserve"> </w:t>
      </w:r>
      <w:r w:rsidR="009A4DAC">
        <w:t xml:space="preserve">  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</w:p>
    <w:p w:rsidR="00D07E96" w:rsidRPr="00E77C9B" w:rsidRDefault="00D07E96" w:rsidP="00D07E96">
      <w:pPr>
        <w:spacing w:line="228" w:lineRule="auto"/>
        <w:jc w:val="center"/>
        <w:rPr>
          <w:b/>
          <w:bCs/>
          <w:szCs w:val="28"/>
        </w:rPr>
      </w:pPr>
      <w:r w:rsidRPr="00E77C9B">
        <w:rPr>
          <w:b/>
          <w:szCs w:val="28"/>
        </w:rPr>
        <w:t>П</w:t>
      </w:r>
      <w:r w:rsidRPr="00E77C9B">
        <w:rPr>
          <w:b/>
          <w:bCs/>
          <w:szCs w:val="28"/>
        </w:rPr>
        <w:t>еречень и коды главн</w:t>
      </w:r>
      <w:r>
        <w:rPr>
          <w:b/>
          <w:bCs/>
          <w:szCs w:val="28"/>
        </w:rPr>
        <w:t>ых</w:t>
      </w:r>
      <w:r w:rsidRPr="00E77C9B">
        <w:rPr>
          <w:b/>
          <w:bCs/>
          <w:szCs w:val="28"/>
        </w:rPr>
        <w:t xml:space="preserve">  администратор</w:t>
      </w:r>
      <w:r>
        <w:rPr>
          <w:b/>
          <w:bCs/>
          <w:szCs w:val="28"/>
        </w:rPr>
        <w:t xml:space="preserve">ов </w:t>
      </w:r>
      <w:r w:rsidRPr="00E77C9B">
        <w:rPr>
          <w:b/>
          <w:bCs/>
          <w:szCs w:val="28"/>
        </w:rPr>
        <w:t xml:space="preserve"> доходов </w:t>
      </w:r>
      <w:r w:rsidRPr="00E77C9B">
        <w:rPr>
          <w:b/>
          <w:szCs w:val="28"/>
        </w:rPr>
        <w:t>и источников финансирования дефицита бюджета, закрепляемые за ними виды (подвиды</w:t>
      </w:r>
      <w:proofErr w:type="gramStart"/>
      <w:r w:rsidRPr="00E77C9B">
        <w:rPr>
          <w:b/>
          <w:szCs w:val="28"/>
        </w:rPr>
        <w:t>)д</w:t>
      </w:r>
      <w:proofErr w:type="gramEnd"/>
      <w:r w:rsidRPr="00E77C9B">
        <w:rPr>
          <w:b/>
          <w:szCs w:val="28"/>
        </w:rPr>
        <w:t xml:space="preserve">оходов бюджета и коды классификации источников финансирования дефицита бюджета </w:t>
      </w:r>
      <w:proofErr w:type="spellStart"/>
      <w:r w:rsidRPr="00E77C9B">
        <w:rPr>
          <w:b/>
          <w:szCs w:val="28"/>
        </w:rPr>
        <w:t>Г</w:t>
      </w:r>
      <w:r>
        <w:rPr>
          <w:b/>
          <w:szCs w:val="28"/>
        </w:rPr>
        <w:t>орькобалковского</w:t>
      </w:r>
      <w:proofErr w:type="spellEnd"/>
      <w:r>
        <w:rPr>
          <w:b/>
          <w:szCs w:val="28"/>
        </w:rPr>
        <w:t xml:space="preserve"> сельского</w:t>
      </w:r>
      <w:r w:rsidRPr="00E77C9B">
        <w:rPr>
          <w:b/>
          <w:szCs w:val="28"/>
        </w:rPr>
        <w:t xml:space="preserve">  поселения</w:t>
      </w:r>
      <w:r>
        <w:rPr>
          <w:b/>
          <w:szCs w:val="28"/>
        </w:rPr>
        <w:t xml:space="preserve"> </w:t>
      </w:r>
      <w:r w:rsidRPr="00E77C9B">
        <w:rPr>
          <w:b/>
          <w:szCs w:val="28"/>
        </w:rPr>
        <w:t xml:space="preserve">Новопокровского </w:t>
      </w:r>
      <w:r>
        <w:rPr>
          <w:b/>
          <w:szCs w:val="28"/>
        </w:rPr>
        <w:t>района</w:t>
      </w:r>
    </w:p>
    <w:p w:rsidR="00D07E96" w:rsidRDefault="00D07E96" w:rsidP="00D07E96">
      <w:pPr>
        <w:jc w:val="center"/>
        <w:rPr>
          <w:b/>
        </w:rPr>
      </w:pPr>
    </w:p>
    <w:tbl>
      <w:tblPr>
        <w:tblW w:w="9564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3056"/>
        <w:gridCol w:w="4456"/>
      </w:tblGrid>
      <w:tr w:rsidR="00D07E96" w:rsidTr="002365C8">
        <w:trPr>
          <w:cantSplit/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96" w:rsidRPr="007508C2" w:rsidRDefault="00D07E96" w:rsidP="002365C8">
            <w:pPr>
              <w:spacing w:line="228" w:lineRule="auto"/>
              <w:jc w:val="center"/>
              <w:rPr>
                <w:szCs w:val="28"/>
              </w:rPr>
            </w:pPr>
            <w:r w:rsidRPr="007508C2">
              <w:rPr>
                <w:szCs w:val="28"/>
              </w:rPr>
              <w:t xml:space="preserve">Наименование </w:t>
            </w:r>
          </w:p>
          <w:p w:rsidR="00D07E96" w:rsidRPr="007508C2" w:rsidRDefault="00D07E96" w:rsidP="002365C8">
            <w:pPr>
              <w:spacing w:line="228" w:lineRule="auto"/>
              <w:jc w:val="center"/>
              <w:rPr>
                <w:szCs w:val="28"/>
              </w:rPr>
            </w:pPr>
            <w:r w:rsidRPr="007508C2">
              <w:rPr>
                <w:szCs w:val="28"/>
              </w:rPr>
              <w:t xml:space="preserve">администратора доходов </w:t>
            </w:r>
          </w:p>
          <w:p w:rsidR="00D07E96" w:rsidRPr="007508C2" w:rsidRDefault="00D07E96" w:rsidP="002365C8">
            <w:pPr>
              <w:spacing w:line="228" w:lineRule="auto"/>
              <w:jc w:val="center"/>
              <w:rPr>
                <w:spacing w:val="-2"/>
                <w:szCs w:val="28"/>
              </w:rPr>
            </w:pPr>
            <w:r w:rsidRPr="007508C2">
              <w:rPr>
                <w:szCs w:val="28"/>
              </w:rPr>
              <w:t xml:space="preserve">и </w:t>
            </w:r>
            <w:r w:rsidRPr="007508C2">
              <w:rPr>
                <w:spacing w:val="-2"/>
                <w:szCs w:val="28"/>
              </w:rPr>
              <w:t xml:space="preserve">источников финансирования </w:t>
            </w:r>
          </w:p>
          <w:p w:rsidR="00D07E96" w:rsidRDefault="00D07E96" w:rsidP="002365C8">
            <w:pPr>
              <w:jc w:val="center"/>
              <w:rPr>
                <w:color w:val="000000"/>
              </w:rPr>
            </w:pPr>
            <w:r w:rsidRPr="007508C2">
              <w:rPr>
                <w:spacing w:val="-2"/>
                <w:szCs w:val="28"/>
              </w:rPr>
              <w:t>дефицита</w:t>
            </w:r>
            <w:r w:rsidRPr="007508C2">
              <w:rPr>
                <w:szCs w:val="28"/>
              </w:rPr>
              <w:t xml:space="preserve"> бюджета </w:t>
            </w:r>
            <w:proofErr w:type="spellStart"/>
            <w:r w:rsidRPr="007508C2">
              <w:rPr>
                <w:szCs w:val="28"/>
              </w:rPr>
              <w:t>Горькобалковского</w:t>
            </w:r>
            <w:proofErr w:type="spellEnd"/>
            <w:r w:rsidRPr="007508C2">
              <w:rPr>
                <w:szCs w:val="28"/>
              </w:rPr>
              <w:t xml:space="preserve"> сельского поселения </w:t>
            </w:r>
          </w:p>
        </w:tc>
      </w:tr>
      <w:tr w:rsidR="00D07E96" w:rsidTr="002365C8">
        <w:trPr>
          <w:cantSplit/>
          <w:trHeight w:val="229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96" w:rsidRDefault="00D07E96" w:rsidP="002365C8">
            <w:pPr>
              <w:jc w:val="center"/>
            </w:pPr>
            <w:r>
              <w:t xml:space="preserve">главного администратора доходов и источников финансирования дефицита бюджета </w:t>
            </w:r>
            <w:proofErr w:type="spellStart"/>
            <w:r>
              <w:rPr>
                <w:color w:val="000000"/>
              </w:rPr>
              <w:t>Горькобалковского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E96" w:rsidRDefault="00D07E96" w:rsidP="002365C8">
            <w:pPr>
              <w:jc w:val="center"/>
            </w:pPr>
            <w:r>
              <w:t xml:space="preserve">доходов и источников финансирования </w:t>
            </w:r>
          </w:p>
          <w:p w:rsidR="00D07E96" w:rsidRDefault="00D07E96" w:rsidP="002365C8">
            <w:pPr>
              <w:jc w:val="center"/>
            </w:pPr>
            <w:r>
              <w:t xml:space="preserve">дефицита бюджета </w:t>
            </w:r>
            <w:proofErr w:type="spellStart"/>
            <w:r w:rsidRPr="007508C2">
              <w:rPr>
                <w:szCs w:val="28"/>
              </w:rPr>
              <w:t>Горькобалковского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96" w:rsidRDefault="00D07E96" w:rsidP="002365C8">
            <w:pPr>
              <w:rPr>
                <w:color w:val="000000"/>
              </w:rPr>
            </w:pPr>
          </w:p>
        </w:tc>
      </w:tr>
    </w:tbl>
    <w:p w:rsidR="00D07E96" w:rsidRDefault="00D07E96" w:rsidP="00D07E96">
      <w:pPr>
        <w:rPr>
          <w:sz w:val="2"/>
        </w:rPr>
      </w:pPr>
    </w:p>
    <w:tbl>
      <w:tblPr>
        <w:tblW w:w="10131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3056"/>
        <w:gridCol w:w="4456"/>
        <w:gridCol w:w="567"/>
      </w:tblGrid>
      <w:tr w:rsidR="00D07E96" w:rsidTr="002365C8">
        <w:trPr>
          <w:gridAfter w:val="1"/>
          <w:wAfter w:w="567" w:type="dxa"/>
          <w:trHeight w:val="246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E96" w:rsidRDefault="00D07E96" w:rsidP="002365C8">
            <w:pPr>
              <w:jc w:val="center"/>
            </w:pPr>
            <w:r>
              <w:t>3</w:t>
            </w:r>
          </w:p>
        </w:tc>
      </w:tr>
      <w:tr w:rsidR="00D07E96" w:rsidTr="002365C8">
        <w:trPr>
          <w:gridAfter w:val="1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C27BD" w:rsidRDefault="00D07E96" w:rsidP="002365C8">
            <w:pPr>
              <w:jc w:val="center"/>
            </w:pPr>
            <w:r w:rsidRPr="00DC27BD"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C27BD" w:rsidRDefault="00D07E96" w:rsidP="002365C8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C27BD" w:rsidRDefault="00D07E96" w:rsidP="002365C8">
            <w:pPr>
              <w:rPr>
                <w:color w:val="000000"/>
              </w:rPr>
            </w:pPr>
            <w:r w:rsidRPr="00DC27BD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Гороькобалковсчкого</w:t>
            </w:r>
            <w:proofErr w:type="spellEnd"/>
            <w:r w:rsidRPr="00DC27BD">
              <w:rPr>
                <w:color w:val="000000"/>
              </w:rPr>
              <w:t xml:space="preserve"> сельского поселения</w:t>
            </w:r>
          </w:p>
        </w:tc>
      </w:tr>
      <w:tr w:rsidR="00D07E96" w:rsidTr="002365C8">
        <w:trPr>
          <w:gridAfter w:val="1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C27BD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C27BD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01 02 00 00 10 0000 710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C27BD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07E96" w:rsidTr="002365C8">
        <w:trPr>
          <w:gridAfter w:val="1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C27BD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C27BD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01 02 00 00 10 0000 810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C27BD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A53323" w:rsidRDefault="00D07E96" w:rsidP="002365C8">
            <w:pPr>
              <w:jc w:val="center"/>
              <w:rPr>
                <w:szCs w:val="28"/>
              </w:rPr>
            </w:pPr>
            <w:r w:rsidRPr="00A53323">
              <w:rPr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A53323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A53323">
              <w:rPr>
                <w:szCs w:val="28"/>
              </w:rPr>
              <w:t>1</w:t>
            </w:r>
            <w:r>
              <w:rPr>
                <w:szCs w:val="28"/>
              </w:rPr>
              <w:t xml:space="preserve"> 03 01 </w:t>
            </w:r>
            <w:r w:rsidRPr="00A53323">
              <w:rPr>
                <w:szCs w:val="28"/>
              </w:rPr>
              <w:t>00 10 0000 710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533663" w:rsidRDefault="00D07E96" w:rsidP="002365C8">
            <w:pPr>
              <w:rPr>
                <w:szCs w:val="28"/>
              </w:rPr>
            </w:pPr>
            <w:r w:rsidRPr="00533663">
              <w:rPr>
                <w:szCs w:val="28"/>
              </w:rPr>
              <w:t>Получение</w:t>
            </w:r>
            <w:r w:rsidRPr="00533663">
              <w:rPr>
                <w:snapToGrid w:val="0"/>
                <w:szCs w:val="28"/>
              </w:rPr>
              <w:t xml:space="preserve"> кредитов</w:t>
            </w:r>
            <w:r w:rsidRPr="00533663">
              <w:rPr>
                <w:szCs w:val="28"/>
              </w:rPr>
              <w:t xml:space="preserve"> от других бюджетов бюджетной системы Российской Федерации бюджетами </w:t>
            </w:r>
            <w:r>
              <w:rPr>
                <w:szCs w:val="28"/>
              </w:rPr>
              <w:t xml:space="preserve">сельских </w:t>
            </w:r>
            <w:r w:rsidRPr="00533663">
              <w:rPr>
                <w:szCs w:val="28"/>
              </w:rPr>
              <w:t>поселений в валюте Российской Федерации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A53323" w:rsidRDefault="00D07E96" w:rsidP="002365C8">
            <w:pPr>
              <w:jc w:val="center"/>
              <w:rPr>
                <w:szCs w:val="28"/>
              </w:rPr>
            </w:pPr>
            <w:r w:rsidRPr="00A53323">
              <w:rPr>
                <w:szCs w:val="28"/>
              </w:rPr>
              <w:lastRenderedPageBreak/>
              <w:t xml:space="preserve">992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A53323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A53323">
              <w:rPr>
                <w:szCs w:val="28"/>
              </w:rPr>
              <w:t>1</w:t>
            </w:r>
            <w:r>
              <w:rPr>
                <w:szCs w:val="28"/>
              </w:rPr>
              <w:t xml:space="preserve"> 03 01 </w:t>
            </w:r>
            <w:r w:rsidRPr="00A53323">
              <w:rPr>
                <w:szCs w:val="28"/>
              </w:rPr>
              <w:t>00 10 0000 810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533663" w:rsidRDefault="00D07E96" w:rsidP="002365C8">
            <w:pPr>
              <w:rPr>
                <w:szCs w:val="28"/>
              </w:rPr>
            </w:pPr>
            <w:r w:rsidRPr="00533663">
              <w:rPr>
                <w:szCs w:val="28"/>
              </w:rPr>
              <w:t xml:space="preserve">Погашение бюджетами </w:t>
            </w:r>
            <w:r>
              <w:rPr>
                <w:szCs w:val="28"/>
              </w:rPr>
              <w:t xml:space="preserve">сельских </w:t>
            </w:r>
            <w:r w:rsidRPr="00533663">
              <w:rPr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07E96" w:rsidTr="002365C8">
        <w:trPr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A53323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B30D24" w:rsidRDefault="00D07E96" w:rsidP="002365C8">
            <w:pPr>
              <w:spacing w:line="276" w:lineRule="auto"/>
              <w:jc w:val="center"/>
              <w:rPr>
                <w:szCs w:val="28"/>
              </w:rPr>
            </w:pPr>
            <w:r w:rsidRPr="00B30D24">
              <w:rPr>
                <w:szCs w:val="28"/>
              </w:rPr>
              <w:t>1 11 02033 10 0000 1</w:t>
            </w:r>
            <w:r>
              <w:rPr>
                <w:szCs w:val="28"/>
                <w:lang w:val="en-US"/>
              </w:rPr>
              <w:t>2</w:t>
            </w:r>
            <w:r w:rsidRPr="00B30D24">
              <w:rPr>
                <w:szCs w:val="28"/>
              </w:rPr>
              <w:t>0</w:t>
            </w:r>
          </w:p>
          <w:p w:rsidR="00D07E96" w:rsidRPr="00B30D24" w:rsidRDefault="00D07E96" w:rsidP="002365C8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B30D24" w:rsidRDefault="00D07E96" w:rsidP="002365C8">
            <w:pPr>
              <w:spacing w:line="276" w:lineRule="auto"/>
              <w:rPr>
                <w:szCs w:val="28"/>
              </w:rPr>
            </w:pPr>
            <w:r w:rsidRPr="00B30D24">
              <w:rPr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567" w:type="dxa"/>
          </w:tcPr>
          <w:p w:rsidR="00D07E96" w:rsidRPr="00B30D24" w:rsidRDefault="00D07E96" w:rsidP="002365C8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E96" w:rsidRDefault="00D07E96" w:rsidP="002365C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192096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192096">
              <w:rPr>
                <w:rFonts w:ascii="Times New Roman" w:hAnsi="Times New Roman"/>
                <w:sz w:val="28"/>
                <w:szCs w:val="28"/>
              </w:rPr>
              <w:t>11 05075 10 0000 120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73C3D" w:rsidRDefault="00D07E96" w:rsidP="002365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C3D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t>1 11 07015 10 0000 120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rPr>
                <w:color w:val="00000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2A2080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2080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2A2080" w:rsidRDefault="00D07E96" w:rsidP="002365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80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2A2080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1A4E"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2A2080" w:rsidRDefault="00D07E96" w:rsidP="002365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4E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001A4E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2080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2A2080" w:rsidRDefault="00D07E96" w:rsidP="002365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80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A2080">
              <w:rPr>
                <w:rFonts w:ascii="Times New Roman" w:hAnsi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001A4E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1A4E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001A4E" w:rsidRDefault="00D07E96" w:rsidP="002365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4E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1 14 06325 10 0000 430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1 14 06326 10 0000 430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      </w:r>
            <w:r>
              <w:rPr>
                <w:color w:val="000000"/>
              </w:rPr>
              <w:lastRenderedPageBreak/>
              <w:t>государственной власти субъектов Российской Федерации</w:t>
            </w:r>
            <w:proofErr w:type="gramEnd"/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tabs>
                <w:tab w:val="left" w:pos="582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1 16 10120 10 0000 140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159A7" w:rsidRDefault="00D07E96" w:rsidP="002365C8">
            <w:pPr>
              <w:pStyle w:val="4"/>
              <w:rPr>
                <w:b w:val="0"/>
                <w:lang w:val="ru-RU"/>
              </w:rPr>
            </w:pPr>
            <w:r w:rsidRPr="00F159A7">
              <w:rPr>
                <w:b w:val="0"/>
                <w:lang w:val="ru-RU"/>
              </w:rPr>
              <w:t>Доходы от денежных взысканий (штрафов)</w:t>
            </w:r>
            <w:proofErr w:type="gramStart"/>
            <w:r w:rsidRPr="00F159A7">
              <w:rPr>
                <w:b w:val="0"/>
                <w:lang w:val="ru-RU"/>
              </w:rPr>
              <w:t>,п</w:t>
            </w:r>
            <w:proofErr w:type="gramEnd"/>
            <w:r w:rsidRPr="00F159A7">
              <w:rPr>
                <w:b w:val="0"/>
                <w:lang w:val="ru-RU"/>
              </w:rPr>
              <w:t>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1 16 07010 10 0000 140</w:t>
            </w:r>
          </w:p>
          <w:p w:rsidR="00D07E96" w:rsidRDefault="00D07E96" w:rsidP="002365C8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proofErr w:type="gramStart"/>
            <w:r w:rsidRPr="00EE4D7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922F78" w:rsidRDefault="00D07E96" w:rsidP="002365C8">
            <w:pPr>
              <w:rPr>
                <w:color w:val="000000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22F78">
              <w:rPr>
                <w:rFonts w:ascii="TimesNewRomanPSMT" w:eastAsia="Calibri" w:hAnsi="TimesNewRomanPSMT" w:cs="TimesNewRomanPSMT"/>
                <w:szCs w:val="28"/>
              </w:rPr>
              <w:t>1 16 07040 10 0000 140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r w:rsidRPr="00922F78">
              <w:rPr>
                <w:rFonts w:ascii="TimesNewRomanPSMT" w:eastAsia="Calibri" w:hAnsi="TimesNewRomanPSMT" w:cs="TimesNewRomanPSMT"/>
                <w:szCs w:val="28"/>
              </w:rPr>
              <w:t xml:space="preserve">Штрафы, неустойки, пени, уплаченные </w:t>
            </w: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в</w:t>
            </w:r>
            <w:proofErr w:type="gramEnd"/>
          </w:p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r w:rsidRPr="00922F78">
              <w:rPr>
                <w:rFonts w:ascii="TimesNewRomanPSMT" w:eastAsia="Calibri" w:hAnsi="TimesNewRomanPSMT" w:cs="TimesNewRomanPSMT"/>
                <w:szCs w:val="28"/>
              </w:rPr>
              <w:t xml:space="preserve">соответствии с договором водопользования </w:t>
            </w: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в</w:t>
            </w:r>
            <w:proofErr w:type="gramEnd"/>
          </w:p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случае</w:t>
            </w:r>
            <w:proofErr w:type="gramEnd"/>
            <w:r w:rsidRPr="00922F78">
              <w:rPr>
                <w:rFonts w:ascii="TimesNewRomanPSMT" w:eastAsia="Calibri" w:hAnsi="TimesNewRomanPSMT" w:cs="TimesNewRomanPSMT"/>
                <w:szCs w:val="28"/>
              </w:rPr>
              <w:t xml:space="preserve"> неисполнения или ненадлежащего</w:t>
            </w:r>
          </w:p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r w:rsidRPr="00922F78">
              <w:rPr>
                <w:rFonts w:ascii="TimesNewRomanPSMT" w:eastAsia="Calibri" w:hAnsi="TimesNewRomanPSMT" w:cs="TimesNewRomanPSMT"/>
                <w:szCs w:val="28"/>
              </w:rPr>
              <w:t xml:space="preserve">исполнения обязательств </w:t>
            </w: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перед</w:t>
            </w:r>
            <w:proofErr w:type="gramEnd"/>
          </w:p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муниципальным органом (муниципальным</w:t>
            </w:r>
            <w:proofErr w:type="gramEnd"/>
          </w:p>
          <w:p w:rsidR="00D07E96" w:rsidRPr="00EE4D77" w:rsidRDefault="00D07E96" w:rsidP="002365C8">
            <w:pPr>
              <w:rPr>
                <w:color w:val="000000"/>
              </w:rPr>
            </w:pPr>
            <w:r w:rsidRPr="00922F78">
              <w:rPr>
                <w:rFonts w:ascii="TimesNewRomanPSMT" w:eastAsia="Calibri" w:hAnsi="TimesNewRomanPSMT" w:cs="TimesNewRomanPSMT"/>
                <w:szCs w:val="28"/>
              </w:rPr>
              <w:t>казенным учреждением) сельского поселения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922F78" w:rsidRDefault="00D07E96" w:rsidP="002365C8">
            <w:pPr>
              <w:rPr>
                <w:rFonts w:ascii="TimesNewRomanPSMT" w:eastAsia="Calibri" w:hAnsi="TimesNewRomanPSMT" w:cs="TimesNewRomanPSMT"/>
                <w:szCs w:val="28"/>
              </w:rPr>
            </w:pPr>
            <w:r w:rsidRPr="00922F78">
              <w:rPr>
                <w:rFonts w:ascii="TimesNewRomanPSMT" w:eastAsia="Calibri" w:hAnsi="TimesNewRomanPSMT" w:cs="TimesNewRomanPSMT"/>
                <w:szCs w:val="28"/>
              </w:rPr>
              <w:t>1 16 07090 10 0000 140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r w:rsidRPr="00922F78">
              <w:rPr>
                <w:rFonts w:ascii="TimesNewRomanPSMT" w:eastAsia="Calibri" w:hAnsi="TimesNewRomanPSMT" w:cs="TimesNewRomanPSMT"/>
                <w:szCs w:val="28"/>
              </w:rPr>
              <w:t xml:space="preserve">Иные штрафы, неустойки, пени, уплаченные </w:t>
            </w: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в</w:t>
            </w:r>
            <w:proofErr w:type="gramEnd"/>
          </w:p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r w:rsidRPr="00922F78">
              <w:rPr>
                <w:rFonts w:ascii="TimesNewRomanPSMT" w:eastAsia="Calibri" w:hAnsi="TimesNewRomanPSMT" w:cs="TimesNewRomanPSMT"/>
                <w:szCs w:val="28"/>
              </w:rPr>
              <w:t xml:space="preserve">соответствии с законом или договором </w:t>
            </w: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в</w:t>
            </w:r>
            <w:proofErr w:type="gramEnd"/>
          </w:p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случае</w:t>
            </w:r>
            <w:proofErr w:type="gramEnd"/>
            <w:r w:rsidRPr="00922F78">
              <w:rPr>
                <w:rFonts w:ascii="TimesNewRomanPSMT" w:eastAsia="Calibri" w:hAnsi="TimesNewRomanPSMT" w:cs="TimesNewRomanPSMT"/>
                <w:szCs w:val="28"/>
              </w:rPr>
              <w:t xml:space="preserve"> неисполнения или </w:t>
            </w:r>
            <w:r w:rsidRPr="00922F78">
              <w:rPr>
                <w:rFonts w:ascii="TimesNewRomanPSMT" w:eastAsia="Calibri" w:hAnsi="TimesNewRomanPSMT" w:cs="TimesNewRomanPSMT"/>
                <w:szCs w:val="28"/>
              </w:rPr>
              <w:lastRenderedPageBreak/>
              <w:t>ненадлежащего</w:t>
            </w:r>
          </w:p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r w:rsidRPr="00922F78">
              <w:rPr>
                <w:rFonts w:ascii="TimesNewRomanPSMT" w:eastAsia="Calibri" w:hAnsi="TimesNewRomanPSMT" w:cs="TimesNewRomanPSMT"/>
                <w:szCs w:val="28"/>
              </w:rPr>
              <w:t xml:space="preserve">исполнения обязательств </w:t>
            </w: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перед</w:t>
            </w:r>
            <w:proofErr w:type="gramEnd"/>
          </w:p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proofErr w:type="gramStart"/>
            <w:r w:rsidRPr="00922F78">
              <w:rPr>
                <w:rFonts w:ascii="TimesNewRomanPSMT" w:eastAsia="Calibri" w:hAnsi="TimesNewRomanPSMT" w:cs="TimesNewRomanPSMT"/>
                <w:szCs w:val="28"/>
              </w:rPr>
              <w:t>муниципальным органом, (муниципальным</w:t>
            </w:r>
            <w:proofErr w:type="gramEnd"/>
          </w:p>
          <w:p w:rsidR="00D07E96" w:rsidRPr="00922F78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r w:rsidRPr="00922F78">
              <w:rPr>
                <w:rFonts w:ascii="TimesNewRomanPSMT" w:eastAsia="Calibri" w:hAnsi="TimesNewRomanPSMT" w:cs="TimesNewRomanPSMT"/>
                <w:szCs w:val="28"/>
              </w:rPr>
              <w:t>казенным учреждением) сельского поселения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1 16 09040 10 0000 140</w:t>
            </w:r>
          </w:p>
          <w:p w:rsidR="00D07E96" w:rsidRDefault="00D07E96" w:rsidP="002365C8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1 16 10030 10 0000 140</w:t>
            </w:r>
          </w:p>
          <w:p w:rsidR="00D07E96" w:rsidRDefault="00D07E96" w:rsidP="002365C8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8A08BE" w:rsidRDefault="00D07E96" w:rsidP="002365C8">
            <w:pPr>
              <w:jc w:val="center"/>
            </w:pPr>
            <w:r w:rsidRPr="008A08BE"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1 16 10031 10 0000 140</w:t>
            </w:r>
          </w:p>
          <w:p w:rsidR="00D07E96" w:rsidRPr="00EE4D77" w:rsidRDefault="00D07E96" w:rsidP="002365C8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8A08BE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1 16 10032 10 0000 140</w:t>
            </w:r>
          </w:p>
          <w:p w:rsidR="00D07E96" w:rsidRPr="00EE4D77" w:rsidRDefault="00D07E96" w:rsidP="002365C8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  <w:p w:rsidR="00D07E96" w:rsidRDefault="00D07E96" w:rsidP="002365C8">
            <w:pPr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1 16 10061 10 0000 140</w:t>
            </w:r>
          </w:p>
          <w:p w:rsidR="00D07E96" w:rsidRPr="00EE4D77" w:rsidRDefault="00D07E96" w:rsidP="002365C8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</w:t>
            </w:r>
            <w:r w:rsidRPr="00EE4D77">
              <w:rPr>
                <w:color w:val="000000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1 16 10062 10 0000 140</w:t>
            </w:r>
          </w:p>
          <w:p w:rsidR="00D07E96" w:rsidRPr="00EE4D77" w:rsidRDefault="00D07E96" w:rsidP="002365C8">
            <w:pPr>
              <w:rPr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1 16 10081 10 0000 140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1 16 10082 10 0000 140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E4D77" w:rsidRDefault="00D07E96" w:rsidP="002365C8">
            <w:pPr>
              <w:rPr>
                <w:color w:val="000000"/>
              </w:rPr>
            </w:pPr>
            <w:r w:rsidRPr="00EE4D77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D07E96" w:rsidTr="002365C8">
        <w:trPr>
          <w:gridAfter w:val="1"/>
          <w:wAfter w:w="567" w:type="dxa"/>
          <w:trHeight w:val="6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 w:rsidRPr="00D74B4C">
              <w:rPr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Cs w:val="28"/>
              </w:rPr>
              <w:t>сельских поселений</w:t>
            </w:r>
          </w:p>
        </w:tc>
      </w:tr>
      <w:tr w:rsidR="00D07E96" w:rsidTr="002365C8">
        <w:trPr>
          <w:gridAfter w:val="1"/>
          <w:wAfter w:w="567" w:type="dxa"/>
          <w:trHeight w:val="6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jc w:val="center"/>
              <w:rPr>
                <w:b/>
                <w:szCs w:val="28"/>
              </w:rPr>
            </w:pPr>
            <w:r w:rsidRPr="007508C2">
              <w:rPr>
                <w:szCs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tabs>
                <w:tab w:val="left" w:pos="5827"/>
              </w:tabs>
              <w:rPr>
                <w:szCs w:val="28"/>
              </w:rPr>
            </w:pPr>
            <w:r w:rsidRPr="007508C2">
              <w:rPr>
                <w:szCs w:val="28"/>
              </w:rPr>
              <w:t xml:space="preserve">2 02 </w:t>
            </w:r>
            <w:r>
              <w:rPr>
                <w:szCs w:val="28"/>
              </w:rPr>
              <w:t xml:space="preserve">1 5 </w:t>
            </w:r>
            <w:r w:rsidRPr="007508C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7508C2">
              <w:rPr>
                <w:szCs w:val="28"/>
              </w:rPr>
              <w:t>01 10 0000 15</w:t>
            </w:r>
            <w:r>
              <w:rPr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tabs>
                <w:tab w:val="left" w:pos="5827"/>
              </w:tabs>
              <w:rPr>
                <w:szCs w:val="28"/>
              </w:rPr>
            </w:pPr>
            <w:r w:rsidRPr="007508C2">
              <w:rPr>
                <w:szCs w:val="28"/>
              </w:rPr>
              <w:t xml:space="preserve">Дотации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992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tabs>
                <w:tab w:val="left" w:pos="5827"/>
              </w:tabs>
              <w:rPr>
                <w:szCs w:val="28"/>
              </w:rPr>
            </w:pPr>
            <w:r>
              <w:rPr>
                <w:szCs w:val="28"/>
              </w:rPr>
              <w:t>2 02 16001 10 0000 150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tabs>
                <w:tab w:val="left" w:pos="5827"/>
              </w:tabs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992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tabs>
                <w:tab w:val="left" w:pos="5827"/>
              </w:tabs>
              <w:rPr>
                <w:szCs w:val="28"/>
              </w:rPr>
            </w:pPr>
            <w:r>
              <w:rPr>
                <w:szCs w:val="28"/>
              </w:rPr>
              <w:t>2 02 16549 10 0000 150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tabs>
                <w:tab w:val="left" w:pos="5827"/>
              </w:tabs>
              <w:rPr>
                <w:szCs w:val="28"/>
              </w:rPr>
            </w:pPr>
            <w:r>
              <w:rPr>
                <w:szCs w:val="2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4602D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02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</w:rPr>
              <w:t>20041</w:t>
            </w:r>
            <w:r w:rsidRPr="00E4602D">
              <w:rPr>
                <w:rFonts w:ascii="Times New Roman" w:hAnsi="Times New Roman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E4602D" w:rsidRDefault="00D07E96" w:rsidP="002365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02D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662E2B" w:rsidRDefault="00D07E96" w:rsidP="002365C8">
            <w:pPr>
              <w:jc w:val="center"/>
            </w:pPr>
            <w:r w:rsidRPr="00662E2B"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984BF1" w:rsidRDefault="00D07E96" w:rsidP="002365C8">
            <w:pPr>
              <w:jc w:val="center"/>
              <w:rPr>
                <w:color w:val="000000"/>
              </w:rPr>
            </w:pPr>
            <w:r w:rsidRPr="00984BF1">
              <w:rPr>
                <w:color w:val="000000"/>
              </w:rPr>
              <w:t>2 02 20216 10 0000 15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</w:t>
            </w:r>
            <w:r w:rsidRPr="007367BE">
              <w:rPr>
                <w:rFonts w:eastAsia="Calibri"/>
                <w:szCs w:val="28"/>
              </w:rPr>
      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662E2B" w:rsidRDefault="00D07E96" w:rsidP="002365C8">
            <w:pPr>
              <w:jc w:val="center"/>
            </w:pPr>
            <w:r w:rsidRPr="00662E2B"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984BF1" w:rsidRDefault="00D07E96" w:rsidP="002365C8">
            <w:pPr>
              <w:jc w:val="center"/>
              <w:rPr>
                <w:color w:val="000000"/>
              </w:rPr>
            </w:pPr>
            <w:r w:rsidRPr="00984BF1">
              <w:rPr>
                <w:color w:val="000000"/>
                <w:szCs w:val="28"/>
              </w:rPr>
              <w:t>2 02 20301 10 0000 15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 w:rsidRPr="007367BE">
              <w:rPr>
                <w:rFonts w:eastAsia="Calibri"/>
                <w:szCs w:val="28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</w:t>
            </w:r>
            <w:r w:rsidRPr="007367BE">
              <w:rPr>
                <w:rFonts w:eastAsia="Calibri"/>
                <w:szCs w:val="28"/>
              </w:rPr>
              <w:lastRenderedPageBreak/>
              <w:t>счет средств бюджетов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662E2B" w:rsidRDefault="00D07E96" w:rsidP="002365C8">
            <w:pPr>
              <w:jc w:val="center"/>
            </w:pPr>
            <w:r w:rsidRPr="00662E2B"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984BF1" w:rsidRDefault="00D07E96" w:rsidP="002365C8">
            <w:pPr>
              <w:jc w:val="center"/>
              <w:rPr>
                <w:color w:val="000000"/>
                <w:szCs w:val="28"/>
              </w:rPr>
            </w:pPr>
            <w:r w:rsidRPr="00984BF1">
              <w:rPr>
                <w:color w:val="000000"/>
                <w:szCs w:val="28"/>
              </w:rPr>
              <w:t>2 02 25555 10 0000 15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367BE" w:rsidRDefault="00D07E96" w:rsidP="002365C8">
            <w:pPr>
              <w:rPr>
                <w:color w:val="000000"/>
                <w:szCs w:val="28"/>
              </w:rPr>
            </w:pPr>
            <w:r w:rsidRPr="007367BE">
              <w:rPr>
                <w:rFonts w:eastAsia="Calibri"/>
                <w:szCs w:val="28"/>
              </w:rPr>
              <w:t xml:space="preserve">Субсидии бюджетам сельских поселений на </w:t>
            </w:r>
            <w:r>
              <w:rPr>
                <w:rFonts w:eastAsia="Calibri"/>
                <w:szCs w:val="28"/>
              </w:rPr>
              <w:t>реализацию</w:t>
            </w:r>
            <w:r w:rsidRPr="007367BE">
              <w:rPr>
                <w:rFonts w:eastAsia="Calibri"/>
                <w:szCs w:val="28"/>
              </w:rPr>
              <w:t xml:space="preserve"> программ формирования современной городской среды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tabs>
                <w:tab w:val="left" w:pos="582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2 02 2 9900 10 0000 150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508C2" w:rsidRDefault="00D07E96" w:rsidP="002365C8">
            <w:pPr>
              <w:tabs>
                <w:tab w:val="left" w:pos="582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662E2B" w:rsidRDefault="00D07E96" w:rsidP="002365C8">
            <w:pPr>
              <w:jc w:val="center"/>
            </w:pPr>
            <w:r w:rsidRPr="00662E2B">
              <w:rPr>
                <w:color w:val="000000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7367BE" w:rsidRDefault="00D07E96" w:rsidP="002365C8">
            <w:pPr>
              <w:rPr>
                <w:rFonts w:eastAsia="Calibri"/>
                <w:szCs w:val="28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662E2B" w:rsidRDefault="00D07E96" w:rsidP="002365C8">
            <w:pPr>
              <w:jc w:val="center"/>
            </w:pPr>
            <w:r w:rsidRPr="00662E2B"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C41F1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1" w:rsidRPr="00662E2B" w:rsidRDefault="009C41F1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1" w:rsidRDefault="009C41F1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1" w:rsidRDefault="009C41F1" w:rsidP="002365C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662E2B" w:rsidRDefault="00D07E96" w:rsidP="002365C8">
            <w:pPr>
              <w:jc w:val="center"/>
            </w:pPr>
            <w:r w:rsidRPr="00662E2B"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 w:rsidRPr="002A4853">
              <w:rPr>
                <w:szCs w:val="28"/>
              </w:rPr>
              <w:t xml:space="preserve">2 02 </w:t>
            </w:r>
            <w:r>
              <w:rPr>
                <w:szCs w:val="28"/>
              </w:rPr>
              <w:t>40014</w:t>
            </w:r>
            <w:r w:rsidRPr="002A4853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 w:rsidRPr="002A4853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662E2B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0954CA" w:rsidRDefault="00D07E96" w:rsidP="002365C8">
            <w:pPr>
              <w:jc w:val="center"/>
              <w:rPr>
                <w:sz w:val="26"/>
              </w:rPr>
            </w:pPr>
            <w:r w:rsidRPr="0016421E">
              <w:rPr>
                <w:szCs w:val="28"/>
              </w:rPr>
              <w:t>2 02 45390 10 0000 150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2A4853" w:rsidRDefault="00D07E96" w:rsidP="002365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color w:val="000000"/>
              </w:rPr>
            </w:pPr>
            <w:r w:rsidRPr="0053429D">
              <w:rPr>
                <w:szCs w:val="28"/>
              </w:rPr>
              <w:t xml:space="preserve">Перечисления из бюджетов </w:t>
            </w:r>
            <w:r>
              <w:rPr>
                <w:szCs w:val="28"/>
              </w:rPr>
              <w:t xml:space="preserve">сельских </w:t>
            </w:r>
            <w:r w:rsidRPr="0053429D">
              <w:rPr>
                <w:szCs w:val="28"/>
              </w:rPr>
              <w:t xml:space="preserve">поселений (в бюджеты поселений) для осуществления </w:t>
            </w:r>
            <w:r w:rsidRPr="0053429D">
              <w:rPr>
                <w:szCs w:val="28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t xml:space="preserve">2 18 60010 10 0000 </w:t>
            </w:r>
            <w:r w:rsidRPr="00A639C0">
              <w:t>15</w:t>
            </w:r>
            <w: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53429D" w:rsidRDefault="00D07E96" w:rsidP="002365C8">
            <w:pPr>
              <w:rPr>
                <w:color w:val="000000"/>
                <w:szCs w:val="28"/>
              </w:rPr>
            </w:pPr>
            <w:r>
              <w:t xml:space="preserve">Доходы бюджетов сельских поселений от возврата остатков субсидий, субвенций </w:t>
            </w:r>
            <w:r w:rsidRPr="00A639C0">
              <w:t>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984BF1" w:rsidRDefault="00D07E96" w:rsidP="002365C8">
            <w:pPr>
              <w:jc w:val="center"/>
              <w:rPr>
                <w:rFonts w:eastAsia="Calibri"/>
                <w:szCs w:val="28"/>
              </w:rPr>
            </w:pPr>
            <w:r w:rsidRPr="00984BF1">
              <w:rPr>
                <w:color w:val="000000"/>
                <w:szCs w:val="28"/>
              </w:rPr>
              <w:t xml:space="preserve">2 19 </w:t>
            </w:r>
            <w:r w:rsidRPr="00984BF1">
              <w:rPr>
                <w:rFonts w:eastAsia="Calibri"/>
                <w:szCs w:val="28"/>
              </w:rPr>
              <w:t>25555 10 0000 15</w:t>
            </w:r>
            <w:r>
              <w:rPr>
                <w:rFonts w:eastAsia="Calibri"/>
                <w:szCs w:val="28"/>
              </w:rPr>
              <w:t>0</w:t>
            </w:r>
          </w:p>
          <w:p w:rsidR="00D07E96" w:rsidRDefault="00D07E96" w:rsidP="002365C8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r w:rsidRPr="007367BE">
              <w:rPr>
                <w:rFonts w:eastAsia="Calibri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2 02 25467 10 0000 150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3447DD" w:rsidRDefault="00D07E96" w:rsidP="002365C8">
            <w:pPr>
              <w:autoSpaceDE w:val="0"/>
              <w:autoSpaceDN w:val="0"/>
              <w:adjustRightInd w:val="0"/>
              <w:jc w:val="left"/>
              <w:rPr>
                <w:rFonts w:ascii="TimesNewRomanPSMT" w:eastAsia="Calibri" w:hAnsi="TimesNewRomanPSMT" w:cs="TimesNewRomanPSMT"/>
                <w:szCs w:val="28"/>
              </w:rPr>
            </w:pPr>
            <w:r w:rsidRPr="003447DD">
              <w:rPr>
                <w:rFonts w:ascii="TimesNewRomanPSMT" w:eastAsia="Calibri" w:hAnsi="TimesNewRomanPSMT" w:cs="TimesNewRomanPSMT"/>
                <w:szCs w:val="28"/>
              </w:rPr>
              <w:t>Субсидии бюджетам сельских поселений на обеспечение развития и укрепления</w:t>
            </w:r>
          </w:p>
          <w:p w:rsidR="00D07E96" w:rsidRPr="003447DD" w:rsidRDefault="00D07E96" w:rsidP="002365C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3447DD">
              <w:rPr>
                <w:rFonts w:ascii="TimesNewRomanPSMT" w:eastAsia="Calibri" w:hAnsi="TimesNewRomanPSMT" w:cs="TimesNewRomanPSMT"/>
                <w:szCs w:val="28"/>
              </w:rPr>
              <w:t xml:space="preserve">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D07E96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jc w:val="center"/>
              <w:rPr>
                <w:color w:val="000000"/>
              </w:rPr>
            </w:pPr>
            <w:r>
              <w:t xml:space="preserve">2 02 25519 10 0000 </w:t>
            </w:r>
            <w:r w:rsidRPr="00A639C0">
              <w:t>15</w:t>
            </w:r>
            <w: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3447DD" w:rsidRDefault="00D07E96" w:rsidP="002365C8">
            <w:pPr>
              <w:rPr>
                <w:color w:val="000000"/>
                <w:szCs w:val="28"/>
              </w:rPr>
            </w:pPr>
            <w:r w:rsidRPr="003447DD">
              <w:rPr>
                <w:rFonts w:ascii="TimesNewRomanPSMT" w:eastAsia="Calibri" w:hAnsi="TimesNewRomanPSMT" w:cs="TimesNewRomanPSMT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2365C8" w:rsidTr="002365C8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C8" w:rsidRDefault="002365C8" w:rsidP="002365C8">
            <w:pPr>
              <w:jc w:val="center"/>
            </w:pPr>
            <w: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C8" w:rsidRPr="00984BF1" w:rsidRDefault="002365C8" w:rsidP="002365C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2 19 25519 10 0000 150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C8" w:rsidRPr="007367BE" w:rsidRDefault="002365C8" w:rsidP="002365C8">
            <w:pPr>
              <w:rPr>
                <w:rFonts w:eastAsia="Calibri"/>
                <w:szCs w:val="28"/>
              </w:rPr>
            </w:pPr>
            <w:r w:rsidRPr="00282B8C">
              <w:rPr>
                <w:rFonts w:eastAsia="Calibri"/>
                <w:szCs w:val="28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</w:tbl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left"/>
        <w:outlineLvl w:val="0"/>
        <w:rPr>
          <w:szCs w:val="28"/>
        </w:rPr>
      </w:pPr>
    </w:p>
    <w:p w:rsidR="00AA6006" w:rsidRPr="007508C2" w:rsidRDefault="00AA6006" w:rsidP="00D07E96">
      <w:pPr>
        <w:jc w:val="left"/>
        <w:outlineLvl w:val="0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  <w:outlineLvl w:val="0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AA6006" w:rsidRDefault="00D07E96" w:rsidP="00D07E96">
      <w:pPr>
        <w:jc w:val="left"/>
        <w:outlineLvl w:val="0"/>
      </w:pPr>
      <w:r>
        <w:t xml:space="preserve">                                                                             </w:t>
      </w:r>
    </w:p>
    <w:p w:rsidR="00AA6006" w:rsidRDefault="00AA6006" w:rsidP="00D07E96">
      <w:pPr>
        <w:jc w:val="left"/>
        <w:outlineLvl w:val="0"/>
      </w:pPr>
    </w:p>
    <w:p w:rsidR="00D07E96" w:rsidRDefault="00AA6006" w:rsidP="00D07E96">
      <w:pPr>
        <w:jc w:val="left"/>
        <w:outlineLvl w:val="0"/>
      </w:pPr>
      <w:r>
        <w:lastRenderedPageBreak/>
        <w:t xml:space="preserve">                                                                              </w:t>
      </w:r>
      <w:r w:rsidR="00D07E96">
        <w:t xml:space="preserve">  Приложение № 2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</w:t>
      </w:r>
      <w:r w:rsidR="009A4DAC">
        <w:t xml:space="preserve">                     от 11</w:t>
      </w:r>
      <w:r>
        <w:t>.</w:t>
      </w:r>
      <w:r w:rsidR="009A4DAC">
        <w:t>12</w:t>
      </w:r>
      <w:r>
        <w:t>.2020 года №</w:t>
      </w:r>
      <w:r w:rsidR="009A4DAC">
        <w:t xml:space="preserve"> 50</w:t>
      </w:r>
      <w:r>
        <w:t xml:space="preserve">  </w:t>
      </w:r>
    </w:p>
    <w:p w:rsidR="00D07E96" w:rsidRDefault="00D07E96" w:rsidP="00D07E96">
      <w:pPr>
        <w:jc w:val="left"/>
        <w:outlineLvl w:val="0"/>
      </w:pPr>
    </w:p>
    <w:p w:rsidR="00D07E96" w:rsidRDefault="00D07E96" w:rsidP="00D07E96">
      <w:pPr>
        <w:tabs>
          <w:tab w:val="left" w:pos="9653"/>
        </w:tabs>
        <w:ind w:left="4860"/>
        <w:rPr>
          <w:szCs w:val="28"/>
        </w:rPr>
      </w:pPr>
    </w:p>
    <w:p w:rsidR="00D07E96" w:rsidRDefault="00D07E96" w:rsidP="00D07E96">
      <w:pPr>
        <w:jc w:val="center"/>
      </w:pPr>
      <w:r>
        <w:t xml:space="preserve">ПЕРЕЧЕНЬ КОДОВ </w:t>
      </w:r>
    </w:p>
    <w:p w:rsidR="00D07E96" w:rsidRDefault="00D07E96" w:rsidP="00D07E96">
      <w:pPr>
        <w:jc w:val="center"/>
      </w:pPr>
      <w:r>
        <w:t xml:space="preserve">главных администраторов доходов бюджета </w:t>
      </w:r>
      <w:proofErr w:type="spellStart"/>
      <w:r>
        <w:t>Горькобалковского</w:t>
      </w:r>
      <w:proofErr w:type="spellEnd"/>
      <w:r>
        <w:t xml:space="preserve"> </w:t>
      </w:r>
    </w:p>
    <w:p w:rsidR="00D07E96" w:rsidRDefault="00D07E96" w:rsidP="00D07E96">
      <w:pPr>
        <w:jc w:val="center"/>
      </w:pPr>
      <w:r>
        <w:t xml:space="preserve">сельского поселения Новопокровского района – органов </w:t>
      </w:r>
    </w:p>
    <w:p w:rsidR="00D07E96" w:rsidRDefault="00D07E96" w:rsidP="00D07E96">
      <w:pPr>
        <w:jc w:val="center"/>
      </w:pPr>
      <w:r>
        <w:t>государственной власти Краснодарского края</w:t>
      </w:r>
    </w:p>
    <w:p w:rsidR="00D07E96" w:rsidRDefault="00D07E96" w:rsidP="00D07E96">
      <w:pPr>
        <w:rPr>
          <w:szCs w:val="28"/>
        </w:rPr>
      </w:pPr>
    </w:p>
    <w:tbl>
      <w:tblPr>
        <w:tblW w:w="95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3033"/>
        <w:gridCol w:w="5524"/>
      </w:tblGrid>
      <w:tr w:rsidR="00D07E96" w:rsidTr="002365C8">
        <w:trPr>
          <w:cantSplit/>
          <w:trHeight w:val="255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7E96" w:rsidRDefault="00D07E96" w:rsidP="002365C8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96" w:rsidRDefault="00D07E96" w:rsidP="002365C8">
            <w:pPr>
              <w:jc w:val="center"/>
              <w:rPr>
                <w:sz w:val="24"/>
                <w:szCs w:val="24"/>
              </w:rPr>
            </w:pPr>
            <w:r>
              <w:t>Наименование главного администратора доходов – органа государственной власти Краснодарского края</w:t>
            </w:r>
          </w:p>
          <w:p w:rsidR="00D07E96" w:rsidRDefault="00D07E96" w:rsidP="002365C8">
            <w:pPr>
              <w:rPr>
                <w:sz w:val="24"/>
                <w:szCs w:val="24"/>
              </w:rPr>
            </w:pPr>
          </w:p>
        </w:tc>
      </w:tr>
      <w:tr w:rsidR="00D07E96" w:rsidTr="002365C8">
        <w:trPr>
          <w:cantSplit/>
          <w:trHeight w:val="1293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  <w:r>
              <w:t>главного администратора доходов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  <w:r>
              <w:t xml:space="preserve">доходов </w:t>
            </w:r>
          </w:p>
          <w:p w:rsidR="00D07E96" w:rsidRDefault="00D07E96" w:rsidP="002365C8">
            <w:pPr>
              <w:rPr>
                <w:sz w:val="24"/>
                <w:szCs w:val="24"/>
              </w:rPr>
            </w:pPr>
            <w:r>
              <w:t>бюджета Новопокровского сельского поселения</w:t>
            </w: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</w:p>
        </w:tc>
      </w:tr>
    </w:tbl>
    <w:p w:rsidR="00D07E96" w:rsidRDefault="00D07E96" w:rsidP="00D07E96">
      <w:pPr>
        <w:rPr>
          <w:sz w:val="2"/>
          <w:szCs w:val="2"/>
        </w:rPr>
      </w:pPr>
    </w:p>
    <w:tbl>
      <w:tblPr>
        <w:tblW w:w="95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3030"/>
        <w:gridCol w:w="5527"/>
      </w:tblGrid>
      <w:tr w:rsidR="00D07E96" w:rsidTr="002365C8">
        <w:trPr>
          <w:cantSplit/>
          <w:tblHeader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96" w:rsidRDefault="00D07E96" w:rsidP="002365C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D07E96" w:rsidTr="002365C8">
        <w:trPr>
          <w:cantSplit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  <w:r>
              <w:t>Департамент имущественных отношений Краснодарского края</w:t>
            </w:r>
          </w:p>
        </w:tc>
      </w:tr>
      <w:tr w:rsidR="00D07E96" w:rsidTr="002365C8">
        <w:trPr>
          <w:cantSplit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jc w:val="left"/>
              <w:rPr>
                <w:sz w:val="24"/>
                <w:szCs w:val="24"/>
              </w:rPr>
            </w:pPr>
            <w:r>
              <w:t>1 11 05026 10 0000 120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07E96" w:rsidTr="002365C8">
        <w:trPr>
          <w:cantSplit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  <w:r>
              <w:lastRenderedPageBreak/>
              <w:t>821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  <w:r>
              <w:t>1 14 06033 10 0000 430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96" w:rsidRDefault="00D07E96" w:rsidP="002365C8">
            <w:pPr>
              <w:rPr>
                <w:sz w:val="24"/>
                <w:szCs w:val="24"/>
              </w:rPr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Новопокровского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Е.В.Артев</w:t>
      </w:r>
      <w:proofErr w:type="spellEnd"/>
    </w:p>
    <w:p w:rsidR="00D07E96" w:rsidRDefault="00D07E96" w:rsidP="00D07E96">
      <w:r>
        <w:t xml:space="preserve">                                                                         </w:t>
      </w:r>
    </w:p>
    <w:p w:rsidR="00D07E96" w:rsidRDefault="00D07E96" w:rsidP="00D07E96">
      <w:r>
        <w:t xml:space="preserve">   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lastRenderedPageBreak/>
        <w:t xml:space="preserve">                                                                          Приложение № 3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</w:t>
      </w:r>
      <w:r w:rsidR="009A4DAC">
        <w:t xml:space="preserve">                               </w:t>
      </w:r>
      <w:r>
        <w:t xml:space="preserve">от  </w:t>
      </w:r>
      <w:r w:rsidR="009A4DAC">
        <w:t>11.12.</w:t>
      </w:r>
      <w:r>
        <w:t>2020 года №</w:t>
      </w:r>
      <w:r w:rsidR="009A4DAC">
        <w:t xml:space="preserve"> 50</w:t>
      </w:r>
      <w:r>
        <w:t xml:space="preserve"> </w:t>
      </w:r>
    </w:p>
    <w:p w:rsidR="00D07E96" w:rsidRDefault="00D07E96" w:rsidP="00D07E96">
      <w:pPr>
        <w:jc w:val="left"/>
        <w:outlineLvl w:val="0"/>
        <w:rPr>
          <w:szCs w:val="28"/>
        </w:rPr>
      </w:pPr>
    </w:p>
    <w:p w:rsidR="00D07E96" w:rsidRPr="00A0193F" w:rsidRDefault="00D07E96" w:rsidP="00D07E96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сельского</w:t>
      </w:r>
    </w:p>
    <w:p w:rsidR="00D07E96" w:rsidRDefault="00D07E96" w:rsidP="00D07E96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A0193F">
        <w:rPr>
          <w:b/>
          <w:bCs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D07E96" w:rsidRPr="007508C2" w:rsidTr="002365C8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14212,2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1595,0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1663,7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 xml:space="preserve">Доходы от уплаты акцизов на дизельное топливо, зачисляемые в </w:t>
            </w:r>
            <w: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1228,7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4000,0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6652B5" w:rsidRDefault="00D07E96" w:rsidP="002365C8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4516,0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575,0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3941,0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3641,0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ДОХОДЫ ОТ </w:t>
            </w:r>
            <w:r w:rsidRPr="007508C2">
              <w:rPr>
                <w:b/>
                <w:szCs w:val="28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lastRenderedPageBreak/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D07E96" w:rsidRPr="007508C2" w:rsidRDefault="00D07E96" w:rsidP="002365C8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</w:t>
            </w:r>
            <w:r w:rsidR="009C41F1">
              <w:rPr>
                <w:b/>
                <w:color w:val="000000"/>
                <w:szCs w:val="28"/>
              </w:rPr>
              <w:t> </w:t>
            </w:r>
            <w:r w:rsidRPr="004102B8">
              <w:rPr>
                <w:b/>
                <w:color w:val="000000"/>
                <w:szCs w:val="28"/>
              </w:rPr>
              <w:t>116</w:t>
            </w:r>
            <w:r w:rsidR="009C41F1"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07010</w:t>
            </w:r>
            <w:r w:rsidR="009C41F1"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</w:t>
            </w:r>
            <w:r w:rsidR="009C41F1"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0000</w:t>
            </w:r>
            <w:r w:rsidR="009C41F1"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4102B8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4102B8" w:rsidRDefault="00D07E96" w:rsidP="002365C8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4102B8" w:rsidRDefault="00D07E96" w:rsidP="002365C8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</w:t>
            </w:r>
            <w:r>
              <w:rPr>
                <w:b/>
                <w:caps/>
                <w:szCs w:val="28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lastRenderedPageBreak/>
              <w:t>5291,6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D07E96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1870,7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D07E96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D07E96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5B064D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5B064D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5B064D" w:rsidRDefault="00D07E96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3201,5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A2CCC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992 2 02 29999 00 0000 150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A2CCC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A2CCC" w:rsidRDefault="00D07E96" w:rsidP="002365C8">
            <w:pPr>
              <w:snapToGrid w:val="0"/>
              <w:jc w:val="center"/>
              <w:rPr>
                <w:szCs w:val="28"/>
              </w:rPr>
            </w:pPr>
            <w:r w:rsidRPr="007A2CCC">
              <w:rPr>
                <w:szCs w:val="28"/>
              </w:rPr>
              <w:t>3201,5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3201,5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073BDA" w:rsidRDefault="00D07E96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219,4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8758AB" w:rsidRDefault="00D07E96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215,6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215,6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19503,8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D07E96" w:rsidRDefault="00D07E96" w:rsidP="00D07E96">
      <w:r>
        <w:lastRenderedPageBreak/>
        <w:t xml:space="preserve">                                                                          Приложение № 4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</w:t>
      </w:r>
      <w:r w:rsidR="009A4DAC">
        <w:t xml:space="preserve">                        от 11</w:t>
      </w:r>
      <w:r>
        <w:t>.</w:t>
      </w:r>
      <w:r w:rsidR="009A4DAC">
        <w:t>12</w:t>
      </w:r>
      <w:r>
        <w:t>.2020 года №</w:t>
      </w:r>
      <w:r w:rsidR="009A4DAC">
        <w:t xml:space="preserve"> 50</w:t>
      </w:r>
      <w:r>
        <w:t xml:space="preserve">  </w:t>
      </w:r>
    </w:p>
    <w:p w:rsidR="00D07E96" w:rsidRDefault="00D07E96" w:rsidP="00D07E96">
      <w:pPr>
        <w:jc w:val="center"/>
        <w:rPr>
          <w:b/>
          <w:lang w:eastAsia="ar-SA"/>
        </w:rPr>
      </w:pP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szCs w:val="28"/>
        </w:rPr>
        <w:t xml:space="preserve">от других бюджетов бюджетной системы Российской Федерации 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в составе доходов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Новопокровского района в 2021 году</w:t>
      </w:r>
      <w:r>
        <w:rPr>
          <w:b/>
          <w:szCs w:val="28"/>
        </w:rPr>
        <w:t xml:space="preserve"> 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</w:t>
      </w:r>
      <w:r>
        <w:rPr>
          <w:bCs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4253"/>
        <w:gridCol w:w="1296"/>
      </w:tblGrid>
      <w:tr w:rsidR="00D07E96" w:rsidRPr="000E1F94" w:rsidTr="002365C8">
        <w:tc>
          <w:tcPr>
            <w:tcW w:w="42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№</w:t>
            </w:r>
          </w:p>
        </w:tc>
        <w:tc>
          <w:tcPr>
            <w:tcW w:w="354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25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Наименование дохода</w:t>
            </w:r>
          </w:p>
        </w:tc>
        <w:tc>
          <w:tcPr>
            <w:tcW w:w="129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Сумма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4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0E1F94" w:rsidRDefault="00D07E96" w:rsidP="002365C8">
            <w:pPr>
              <w:suppressAutoHyphens/>
              <w:snapToGrid w:val="0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5291,6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D07E96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1870,7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5B064D" w:rsidRDefault="00B810FC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5B064D" w:rsidRDefault="00B810FC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 xml:space="preserve">Субсидии бюджетам бюджетной системы </w:t>
            </w:r>
            <w:r w:rsidRPr="005B064D">
              <w:rPr>
                <w:b/>
                <w:color w:val="000000"/>
                <w:szCs w:val="28"/>
              </w:rPr>
              <w:lastRenderedPageBreak/>
              <w:t>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5B064D" w:rsidRDefault="00B810FC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3201,5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7A2CC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992 2 02 29999 00 0000 150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7A2CC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7A2CCC" w:rsidRDefault="00B810FC" w:rsidP="002365C8">
            <w:pPr>
              <w:snapToGrid w:val="0"/>
              <w:jc w:val="center"/>
              <w:rPr>
                <w:szCs w:val="28"/>
              </w:rPr>
            </w:pPr>
            <w:r w:rsidRPr="007A2CCC">
              <w:rPr>
                <w:szCs w:val="28"/>
              </w:rPr>
              <w:t>3201,5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3201,5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073BDA" w:rsidRDefault="00B810FC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219,4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8758AB" w:rsidRDefault="00B810FC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215,6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215,6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                  </w:t>
      </w: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</w:t>
      </w:r>
      <w:r w:rsidR="009A4DAC">
        <w:t xml:space="preserve">                          от 11</w:t>
      </w:r>
      <w:r>
        <w:t>.</w:t>
      </w:r>
      <w:r w:rsidR="009A4DAC">
        <w:t>12</w:t>
      </w:r>
      <w:r>
        <w:t xml:space="preserve">.2020 года № </w:t>
      </w:r>
      <w:r w:rsidR="009A4DAC">
        <w:t>50</w:t>
      </w:r>
      <w:r>
        <w:t xml:space="preserve">   </w:t>
      </w:r>
    </w:p>
    <w:p w:rsidR="00D07E96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  <w:lang w:val="ru-RU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C1432E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19503,8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  <w:lang w:val="ru-RU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4078,0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673,2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215,6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5365,2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4865,2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  <w:lang w:val="ru-RU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6715,0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Pr="00F159A7">
              <w:rPr>
                <w:b/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Pr="00F159A7">
              <w:rPr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2800,0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8.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 xml:space="preserve">   9.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150</w:t>
            </w:r>
            <w:r w:rsidRPr="00F159A7">
              <w:rPr>
                <w:b/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  <w:lang w:val="ru-RU"/>
        </w:rPr>
      </w:pPr>
    </w:p>
    <w:p w:rsidR="00D07E96" w:rsidRDefault="00D07E96" w:rsidP="00D07E96">
      <w:pPr>
        <w:pStyle w:val="a3"/>
        <w:jc w:val="center"/>
        <w:rPr>
          <w:sz w:val="24"/>
          <w:lang w:val="ru-RU"/>
        </w:rPr>
      </w:pPr>
    </w:p>
    <w:p w:rsidR="00D07E96" w:rsidRDefault="00D07E96" w:rsidP="00D07E96">
      <w:pPr>
        <w:pStyle w:val="a3"/>
        <w:jc w:val="center"/>
        <w:rPr>
          <w:sz w:val="24"/>
          <w:lang w:val="ru-RU"/>
        </w:rPr>
      </w:pPr>
    </w:p>
    <w:p w:rsidR="00D07E96" w:rsidRPr="00F91658" w:rsidRDefault="00D07E96" w:rsidP="00D07E96">
      <w:pPr>
        <w:pStyle w:val="a3"/>
        <w:jc w:val="center"/>
        <w:rPr>
          <w:sz w:val="24"/>
          <w:lang w:val="ru-RU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</w:pPr>
      <w:r>
        <w:t xml:space="preserve">                                 </w:t>
      </w:r>
      <w:r w:rsidR="009A4DAC">
        <w:t xml:space="preserve">                              </w:t>
      </w:r>
      <w:r>
        <w:t xml:space="preserve">от </w:t>
      </w:r>
      <w:r w:rsidR="009A4DAC">
        <w:t>11</w:t>
      </w:r>
      <w:r>
        <w:t>.</w:t>
      </w:r>
      <w:r w:rsidR="009A4DAC">
        <w:t>12</w:t>
      </w:r>
      <w:r>
        <w:t xml:space="preserve">.2020 года № </w:t>
      </w:r>
      <w:r w:rsidR="009A4DAC">
        <w:t>50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19503,8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19503,8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4078,0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673,2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374,8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374,8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  <w:p w:rsidR="00D07E96" w:rsidRPr="00F91658" w:rsidRDefault="00D07E96" w:rsidP="002365C8">
            <w:pPr>
              <w:pStyle w:val="a3"/>
              <w:jc w:val="center"/>
              <w:rPr>
                <w:szCs w:val="28"/>
                <w:lang w:val="ru-RU"/>
              </w:rPr>
            </w:pP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«Мероприятия  по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C45C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5365,2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4865,2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4865,2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4765,2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4765,2</w:t>
            </w:r>
          </w:p>
        </w:tc>
      </w:tr>
      <w:tr w:rsidR="00D07E96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AD4EFF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4765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D07E96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4765,2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7615,0</w:t>
            </w:r>
          </w:p>
        </w:tc>
      </w:tr>
      <w:tr w:rsidR="00D07E96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DF6AA3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D07E96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2525,0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335,0</w:t>
            </w:r>
          </w:p>
        </w:tc>
      </w:tr>
      <w:tr w:rsidR="00D07E96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CF4DF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2700,0</w:t>
            </w:r>
          </w:p>
        </w:tc>
      </w:tr>
      <w:tr w:rsidR="00D07E96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1818,9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Развитие учреждений культуры и мероприятия в сфере культуры и </w:t>
            </w:r>
            <w:r w:rsidRPr="00DF6AA3">
              <w:rPr>
                <w:sz w:val="26"/>
                <w:szCs w:val="26"/>
              </w:rP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1818,9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1818,9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881,1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881,1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876,1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спорта и физической </w:t>
            </w:r>
            <w:r w:rsidRPr="00DF6AA3">
              <w:rPr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D07E96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jc w:val="left"/>
      </w:pPr>
    </w:p>
    <w:p w:rsidR="00D07E96" w:rsidRDefault="00D07E96" w:rsidP="00D07E96">
      <w:r>
        <w:t xml:space="preserve">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lastRenderedPageBreak/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                </w:t>
      </w:r>
      <w:r>
        <w:t xml:space="preserve">от </w:t>
      </w:r>
      <w:r w:rsidR="009A4DAC">
        <w:t>11</w:t>
      </w:r>
      <w:r>
        <w:t>.</w:t>
      </w:r>
      <w:r w:rsidR="009A4DAC">
        <w:t>12</w:t>
      </w:r>
      <w:r>
        <w:t>.2020 года №</w:t>
      </w:r>
      <w:r w:rsidR="009A4DAC">
        <w:t xml:space="preserve"> 50</w:t>
      </w:r>
      <w:r>
        <w:t xml:space="preserve">   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4253"/>
        <w:gridCol w:w="850"/>
        <w:gridCol w:w="567"/>
        <w:gridCol w:w="567"/>
        <w:gridCol w:w="1843"/>
        <w:gridCol w:w="709"/>
        <w:gridCol w:w="1276"/>
      </w:tblGrid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19503,8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19503,8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4078,0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2803,2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обеспечение функций </w:t>
            </w:r>
            <w:r w:rsidRPr="00DF6AA3">
              <w:rPr>
                <w:sz w:val="26"/>
                <w:szCs w:val="26"/>
              </w:rPr>
              <w:lastRenderedPageBreak/>
              <w:t>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2803,2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673,2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</w:t>
            </w:r>
            <w:r w:rsidRPr="00DF6AA3">
              <w:rPr>
                <w:sz w:val="26"/>
                <w:szCs w:val="26"/>
              </w:rPr>
              <w:lastRenderedPageBreak/>
              <w:t>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</w:t>
            </w:r>
            <w:r w:rsidRPr="00DF6AA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514,0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514,0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69,2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</w:t>
            </w:r>
            <w:r>
              <w:rPr>
                <w:sz w:val="26"/>
                <w:szCs w:val="26"/>
              </w:rPr>
              <w:lastRenderedPageBreak/>
              <w:t xml:space="preserve">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374,8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374,8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  <w:p w:rsidR="00D07E96" w:rsidRPr="00F91658" w:rsidRDefault="00D07E96" w:rsidP="002365C8">
            <w:pPr>
              <w:pStyle w:val="a3"/>
              <w:jc w:val="center"/>
              <w:rPr>
                <w:szCs w:val="28"/>
                <w:lang w:val="ru-RU"/>
              </w:rPr>
            </w:pP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215,6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C45C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5365,2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4865,2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4865,2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4765,2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4765,2</w:t>
            </w:r>
          </w:p>
        </w:tc>
      </w:tr>
      <w:tr w:rsidR="00D07E96" w:rsidRPr="00AD4EFF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</w:t>
            </w:r>
            <w:r w:rsidRPr="00AD4EFF">
              <w:rPr>
                <w:sz w:val="26"/>
                <w:szCs w:val="26"/>
              </w:rPr>
              <w:lastRenderedPageBreak/>
              <w:t>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AD4EFF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4765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4765,2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Иные закупки товаров, работ и </w:t>
            </w:r>
            <w:r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7615,0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</w:t>
            </w:r>
            <w:r w:rsidRPr="00DF6AA3">
              <w:rPr>
                <w:sz w:val="26"/>
                <w:szCs w:val="26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6120,0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2525,0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CF4DF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1818,9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1818,9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1818,9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</w:t>
            </w:r>
            <w:r w:rsidRPr="00DF6AA3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11,9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881,1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881,1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876,1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F91658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r w:rsidRPr="00AA440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D07E96" w:rsidRDefault="00D07E96" w:rsidP="00D07E96">
      <w:pPr>
        <w:pStyle w:val="af0"/>
        <w:jc w:val="right"/>
        <w:rPr>
          <w:bCs/>
          <w:szCs w:val="28"/>
        </w:rPr>
      </w:pP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</w:p>
    <w:p w:rsidR="00D07E96" w:rsidRPr="001B2E3E" w:rsidRDefault="00D07E96" w:rsidP="00D07E96">
      <w:pPr>
        <w:pStyle w:val="af0"/>
        <w:jc w:val="right"/>
        <w:rPr>
          <w:bCs/>
          <w:szCs w:val="28"/>
          <w:lang w:val="ru-RU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  <w:r w:rsidRPr="005E4433">
        <w:t xml:space="preserve">                  </w:t>
      </w:r>
      <w:r>
        <w:t xml:space="preserve">                           </w:t>
      </w:r>
      <w:r>
        <w:rPr>
          <w:szCs w:val="28"/>
        </w:rPr>
        <w:t xml:space="preserve">                 </w:t>
      </w:r>
      <w:r>
        <w:t xml:space="preserve">              </w:t>
      </w:r>
    </w:p>
    <w:p w:rsidR="00D07E96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B810FC" w:rsidRDefault="00B810FC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Pr="00791D1C" w:rsidRDefault="00D07E96" w:rsidP="00D07E96">
      <w:pPr>
        <w:pStyle w:val="af0"/>
        <w:tabs>
          <w:tab w:val="left" w:pos="5387"/>
        </w:tabs>
        <w:jc w:val="lef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</w:t>
      </w:r>
      <w:r>
        <w:t xml:space="preserve"> Приложение № </w:t>
      </w:r>
      <w:r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Default="009A4DAC" w:rsidP="00D07E96">
      <w:pPr>
        <w:tabs>
          <w:tab w:val="left" w:pos="5387"/>
        </w:tabs>
        <w:rPr>
          <w:b/>
          <w:bCs/>
          <w:szCs w:val="28"/>
        </w:rPr>
      </w:pPr>
      <w:r>
        <w:tab/>
        <w:t>от 11</w:t>
      </w:r>
      <w:r w:rsidR="00D07E96">
        <w:t>.</w:t>
      </w:r>
      <w:r>
        <w:t>12.2020 года № 50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>
              <w:rPr>
                <w:szCs w:val="28"/>
              </w:rPr>
              <w:t>19503,8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+19503,8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p w:rsidR="00D07E96" w:rsidRPr="000E1F94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t xml:space="preserve">   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lastRenderedPageBreak/>
        <w:t xml:space="preserve">                                                                         Приложение № 9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</w:t>
      </w:r>
      <w:r w:rsidR="009A4DAC">
        <w:t xml:space="preserve">                         от 11</w:t>
      </w:r>
      <w:r>
        <w:t>.</w:t>
      </w:r>
      <w:r w:rsidR="009A4DAC">
        <w:t>12.2020 года № 50</w:t>
      </w:r>
      <w:r>
        <w:t xml:space="preserve">   </w:t>
      </w:r>
    </w:p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b/>
          <w:szCs w:val="28"/>
        </w:rPr>
      </w:pPr>
      <w:r>
        <w:rPr>
          <w:b/>
          <w:szCs w:val="28"/>
        </w:rPr>
        <w:t xml:space="preserve">Объем межбюджетных трансфертов, предоставляемых бюджету муниципального образования </w:t>
      </w:r>
      <w:proofErr w:type="spellStart"/>
      <w:r>
        <w:rPr>
          <w:b/>
          <w:szCs w:val="28"/>
        </w:rPr>
        <w:t>Новопокровский</w:t>
      </w:r>
      <w:proofErr w:type="spellEnd"/>
      <w:r>
        <w:rPr>
          <w:b/>
          <w:szCs w:val="28"/>
        </w:rPr>
        <w:t xml:space="preserve"> район на 2021 год</w:t>
      </w:r>
    </w:p>
    <w:p w:rsidR="00D07E96" w:rsidRDefault="00D07E96" w:rsidP="00D07E96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07E96" w:rsidRDefault="00D07E96" w:rsidP="00D07E96">
      <w:pPr>
        <w:jc w:val="center"/>
      </w:pPr>
    </w:p>
    <w:p w:rsidR="00D07E96" w:rsidRDefault="00D07E96" w:rsidP="00D07E9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тыс. рублей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7"/>
        <w:gridCol w:w="2557"/>
      </w:tblGrid>
      <w:tr w:rsidR="00D07E96" w:rsidTr="002365C8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  <w:r>
              <w:t>Сумма</w:t>
            </w:r>
          </w:p>
        </w:tc>
      </w:tr>
      <w:tr w:rsidR="00D07E96" w:rsidTr="002365C8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</w:t>
            </w:r>
            <w:r w:rsidRPr="00593FD4">
              <w:rPr>
                <w:szCs w:val="28"/>
              </w:rPr>
              <w:t>на осуществление внешнего муниципального финансового контроля поселения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  <w:r>
              <w:t>35,8</w:t>
            </w:r>
          </w:p>
        </w:tc>
      </w:tr>
      <w:tr w:rsidR="00D07E96" w:rsidTr="002365C8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  <w:r>
              <w:t>35,8</w:t>
            </w:r>
          </w:p>
          <w:p w:rsidR="00D07E96" w:rsidRDefault="00D07E96" w:rsidP="002365C8">
            <w:pPr>
              <w:snapToGrid w:val="0"/>
              <w:jc w:val="center"/>
            </w:pPr>
          </w:p>
        </w:tc>
      </w:tr>
    </w:tbl>
    <w:p w:rsidR="00D07E96" w:rsidRDefault="00D07E96" w:rsidP="00D07E96">
      <w:pPr>
        <w:pStyle w:val="17"/>
      </w:pPr>
    </w:p>
    <w:p w:rsidR="00D07E96" w:rsidRDefault="00D07E96" w:rsidP="00D07E96">
      <w:r>
        <w:tab/>
      </w:r>
      <w:r>
        <w:tab/>
      </w:r>
    </w:p>
    <w:p w:rsidR="00D07E96" w:rsidRDefault="00D07E96" w:rsidP="00D07E96">
      <w:pPr>
        <w:pStyle w:val="31"/>
        <w:jc w:val="center"/>
        <w:rPr>
          <w:b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Новопокровского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Е.В.Артев</w:t>
      </w:r>
      <w:proofErr w:type="spellEnd"/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rPr>
          <w:szCs w:val="28"/>
        </w:rPr>
      </w:pPr>
      <w:r>
        <w:t xml:space="preserve">                                                               </w:t>
      </w:r>
      <w:r>
        <w:rPr>
          <w:szCs w:val="28"/>
        </w:rPr>
        <w:t xml:space="preserve">           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r>
        <w:rPr>
          <w:szCs w:val="28"/>
        </w:rPr>
        <w:lastRenderedPageBreak/>
        <w:t xml:space="preserve">                                                                         </w:t>
      </w:r>
      <w:r>
        <w:t>Приложение № 10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</w:t>
      </w:r>
      <w:r w:rsidR="009A4DAC">
        <w:t xml:space="preserve">                     от 11</w:t>
      </w:r>
      <w:r>
        <w:t>.</w:t>
      </w:r>
      <w:r w:rsidR="009A4DAC">
        <w:t>12</w:t>
      </w:r>
      <w:r>
        <w:t>.2020 года №</w:t>
      </w:r>
      <w:r w:rsidR="009A4DAC">
        <w:t xml:space="preserve"> 50</w:t>
      </w:r>
      <w:r>
        <w:t xml:space="preserve">   </w:t>
      </w: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  <w:rPr>
          <w:b/>
        </w:rPr>
      </w:pPr>
    </w:p>
    <w:p w:rsidR="00D07E96" w:rsidRPr="00E728CB" w:rsidRDefault="00D07E96" w:rsidP="00D07E96">
      <w:pPr>
        <w:jc w:val="center"/>
        <w:rPr>
          <w:b/>
        </w:rPr>
      </w:pPr>
      <w:r w:rsidRPr="00E728CB">
        <w:rPr>
          <w:b/>
        </w:rPr>
        <w:t>Смета доходов и расходов дорожного фонда</w:t>
      </w:r>
    </w:p>
    <w:p w:rsidR="00D07E96" w:rsidRDefault="00D07E96" w:rsidP="00D07E96">
      <w:pPr>
        <w:jc w:val="center"/>
        <w:rPr>
          <w:b/>
        </w:rPr>
      </w:pPr>
      <w:proofErr w:type="spellStart"/>
      <w:r>
        <w:rPr>
          <w:b/>
        </w:rPr>
        <w:t>Горькобалковского</w:t>
      </w:r>
      <w:proofErr w:type="spellEnd"/>
      <w:r w:rsidRPr="00E728CB">
        <w:rPr>
          <w:b/>
        </w:rPr>
        <w:t xml:space="preserve"> сельского поселения Новопокровского</w:t>
      </w:r>
      <w:r w:rsidRPr="00E728CB">
        <w:t xml:space="preserve"> </w:t>
      </w:r>
      <w:r w:rsidRPr="00E728CB">
        <w:rPr>
          <w:b/>
        </w:rPr>
        <w:t>района</w:t>
      </w:r>
    </w:p>
    <w:p w:rsidR="00D07E96" w:rsidRPr="00E728CB" w:rsidRDefault="00D07E96" w:rsidP="00D07E96">
      <w:pPr>
        <w:jc w:val="center"/>
      </w:pPr>
      <w:r>
        <w:rPr>
          <w:b/>
        </w:rPr>
        <w:t xml:space="preserve"> на 2021год </w:t>
      </w:r>
    </w:p>
    <w:p w:rsidR="00D07E96" w:rsidRPr="00E728CB" w:rsidRDefault="00D07E96" w:rsidP="00D07E96"/>
    <w:p w:rsidR="00D07E96" w:rsidRPr="00E728CB" w:rsidRDefault="00D07E96" w:rsidP="00D07E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7641"/>
        <w:gridCol w:w="1400"/>
      </w:tblGrid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 xml:space="preserve">№ </w:t>
            </w:r>
            <w:proofErr w:type="gramStart"/>
            <w:r w:rsidRPr="00E728CB">
              <w:t>п</w:t>
            </w:r>
            <w:proofErr w:type="gramEnd"/>
            <w:r w:rsidRPr="00E728CB">
              <w:t>/п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Наименование показателей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center"/>
            </w:pPr>
            <w:r w:rsidRPr="00E728CB">
              <w:t>Сумма (</w:t>
            </w:r>
            <w:proofErr w:type="spellStart"/>
            <w:r w:rsidRPr="00E728CB">
              <w:t>тыс</w:t>
            </w:r>
            <w:proofErr w:type="gramStart"/>
            <w:r w:rsidRPr="00E728CB">
              <w:t>.р</w:t>
            </w:r>
            <w:proofErr w:type="gramEnd"/>
            <w:r w:rsidRPr="00E728CB">
              <w:t>уб</w:t>
            </w:r>
            <w:proofErr w:type="spellEnd"/>
            <w:r w:rsidRPr="00E728CB">
              <w:t>.)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Доходы, всего: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4865,2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Остаток средств Дорожного фонда на 1 января очередного  финансового года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 xml:space="preserve">Средства бюджета в размере прогнозируемых поступлений </w:t>
            </w:r>
            <w:proofErr w:type="gramStart"/>
            <w:r w:rsidRPr="00E728CB">
              <w:t>от</w:t>
            </w:r>
            <w:proofErr w:type="gramEnd"/>
            <w:r w:rsidRPr="00E728CB">
              <w:t xml:space="preserve">: 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4865,2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728CB">
              <w:t>инжекторных</w:t>
            </w:r>
            <w:proofErr w:type="spellEnd"/>
            <w:r w:rsidRPr="00E728CB">
              <w:t xml:space="preserve">) двигателей, производимые на территории Российской Федерации, подлежащих зачислению в бюджет </w:t>
            </w:r>
            <w:proofErr w:type="spellStart"/>
            <w:r w:rsidRPr="00E728CB">
              <w:t>Калниболотского</w:t>
            </w:r>
            <w:proofErr w:type="spellEnd"/>
            <w:r w:rsidRPr="00E728CB">
              <w:t xml:space="preserve"> сельского поселения Новопокровского района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1663,7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>
              <w:t>3</w:t>
            </w:r>
            <w:r w:rsidRPr="00E728CB">
              <w:t>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3201,5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Расходы, всего: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4865,2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lastRenderedPageBreak/>
              <w:t>3.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Капитальный ремонт и ремонт автомобильных дорог и сооружений на них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4765,2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4.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 xml:space="preserve">Содержание действующей сети автомобильных дорог и сооружений на них 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5.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6.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7.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10</w:t>
            </w: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8.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t xml:space="preserve">                                                                          </w:t>
      </w:r>
    </w:p>
    <w:p w:rsidR="00D07E96" w:rsidRDefault="00D07E96" w:rsidP="00D07E96">
      <w:r>
        <w:lastRenderedPageBreak/>
        <w:t xml:space="preserve">                                                                          Приложение № 11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</w:t>
      </w:r>
      <w:r w:rsidR="009A4DAC">
        <w:t xml:space="preserve">                    от 11</w:t>
      </w:r>
      <w:r>
        <w:t>.</w:t>
      </w:r>
      <w:r w:rsidR="009A4DAC">
        <w:t>12</w:t>
      </w:r>
      <w:r>
        <w:t>.2020 года №</w:t>
      </w:r>
      <w:r w:rsidR="009A4DAC">
        <w:t xml:space="preserve"> 50</w:t>
      </w:r>
      <w:r>
        <w:t xml:space="preserve">  </w:t>
      </w: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D07E96" w:rsidRDefault="00D07E96" w:rsidP="00D07E96">
      <w:pPr>
        <w:jc w:val="center"/>
        <w:rPr>
          <w:b/>
        </w:rPr>
      </w:pP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</w:t>
      </w:r>
    </w:p>
    <w:p w:rsidR="00D07E96" w:rsidRDefault="00D07E96" w:rsidP="00D07E96">
      <w:pPr>
        <w:jc w:val="center"/>
        <w:rPr>
          <w:b/>
        </w:rPr>
      </w:pPr>
      <w:r>
        <w:rPr>
          <w:b/>
        </w:rPr>
        <w:t xml:space="preserve"> на 2021 год</w:t>
      </w: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07E96" w:rsidRDefault="00D07E96" w:rsidP="00D07E9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тыс. рублей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7"/>
        <w:gridCol w:w="2557"/>
      </w:tblGrid>
      <w:tr w:rsidR="00D07E96" w:rsidTr="002365C8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  <w:r>
              <w:t>Сумма</w:t>
            </w:r>
          </w:p>
        </w:tc>
      </w:tr>
      <w:tr w:rsidR="00D07E96" w:rsidTr="002365C8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Cs w:val="28"/>
              </w:rPr>
              <w:t>Горькобалковского</w:t>
            </w:r>
            <w:proofErr w:type="spellEnd"/>
            <w:r>
              <w:rPr>
                <w:szCs w:val="28"/>
              </w:rPr>
              <w:t xml:space="preserve"> сельского поселения Новопокровского района от других бюджетов бюджетной системы Российской Федерации, всего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</w:p>
          <w:p w:rsidR="00D07E96" w:rsidRDefault="00D07E96" w:rsidP="002365C8">
            <w:pPr>
              <w:jc w:val="center"/>
            </w:pPr>
            <w:r>
              <w:t>0,00</w:t>
            </w:r>
          </w:p>
        </w:tc>
      </w:tr>
      <w:tr w:rsidR="00D07E96" w:rsidTr="002365C8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</w:p>
        </w:tc>
      </w:tr>
      <w:tr w:rsidR="00D07E96" w:rsidTr="002365C8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привлечение бюджетного кредита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  <w:r>
              <w:t>0,00</w:t>
            </w:r>
          </w:p>
        </w:tc>
      </w:tr>
      <w:tr w:rsidR="00D07E96" w:rsidTr="002365C8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96" w:rsidRDefault="00D07E96" w:rsidP="002365C8">
            <w:pPr>
              <w:snapToGrid w:val="0"/>
              <w:jc w:val="center"/>
            </w:pPr>
            <w:r>
              <w:t>0,00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Новопокровского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Е.В.Артев</w:t>
      </w:r>
      <w:proofErr w:type="spellEnd"/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pPr>
        <w:pStyle w:val="ConsNormal"/>
        <w:widowControl/>
        <w:ind w:right="159" w:firstLine="0"/>
        <w:rPr>
          <w:rFonts w:ascii="Times New Roman" w:hAnsi="Times New Roman"/>
          <w:sz w:val="28"/>
        </w:rPr>
      </w:pPr>
    </w:p>
    <w:p w:rsidR="00D07E96" w:rsidRDefault="00D07E96" w:rsidP="00D07E96">
      <w:r>
        <w:t xml:space="preserve">                                                                        </w:t>
      </w:r>
    </w:p>
    <w:p w:rsidR="00D07E96" w:rsidRDefault="00D07E96" w:rsidP="00D07E96">
      <w:r>
        <w:lastRenderedPageBreak/>
        <w:t xml:space="preserve">                                                                          Приложение № 12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</w:t>
      </w:r>
      <w:r w:rsidR="009A4DAC">
        <w:t xml:space="preserve">                      от 11</w:t>
      </w:r>
      <w:r>
        <w:t>.</w:t>
      </w:r>
      <w:r w:rsidR="009A4DAC">
        <w:t>12</w:t>
      </w:r>
      <w:r>
        <w:t>.2020 года №</w:t>
      </w:r>
      <w:r w:rsidR="009A4DAC">
        <w:t xml:space="preserve"> 50</w:t>
      </w:r>
      <w:r>
        <w:t xml:space="preserve"> 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p w:rsidR="00D07E96" w:rsidRPr="007B410F" w:rsidRDefault="00D07E96" w:rsidP="00D07E96">
      <w:pPr>
        <w:jc w:val="center"/>
        <w:rPr>
          <w:b/>
          <w:szCs w:val="28"/>
        </w:rPr>
      </w:pPr>
      <w:r w:rsidRPr="007B410F">
        <w:rPr>
          <w:b/>
          <w:szCs w:val="28"/>
        </w:rPr>
        <w:t xml:space="preserve">Программа муниципальных гарантий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7B410F">
        <w:rPr>
          <w:b/>
          <w:szCs w:val="28"/>
        </w:rPr>
        <w:t xml:space="preserve"> сельского поселения в валюте Российской Федерации на </w:t>
      </w:r>
      <w:r>
        <w:rPr>
          <w:b/>
          <w:szCs w:val="28"/>
        </w:rPr>
        <w:t>2021</w:t>
      </w:r>
      <w:r w:rsidRPr="007B410F">
        <w:rPr>
          <w:b/>
          <w:szCs w:val="28"/>
        </w:rPr>
        <w:t xml:space="preserve"> год</w:t>
      </w:r>
    </w:p>
    <w:p w:rsidR="00D07E96" w:rsidRDefault="00D07E96" w:rsidP="00D07E96">
      <w:pPr>
        <w:jc w:val="right"/>
        <w:rPr>
          <w:sz w:val="24"/>
          <w:szCs w:val="24"/>
        </w:rPr>
      </w:pPr>
    </w:p>
    <w:p w:rsidR="00D07E96" w:rsidRDefault="00D07E96" w:rsidP="00D07E96">
      <w:pPr>
        <w:jc w:val="right"/>
        <w:rPr>
          <w:sz w:val="24"/>
          <w:szCs w:val="24"/>
        </w:rPr>
      </w:pPr>
    </w:p>
    <w:p w:rsidR="00D07E96" w:rsidRPr="00B82AB7" w:rsidRDefault="00D07E96" w:rsidP="00D07E96">
      <w:pPr>
        <w:jc w:val="right"/>
        <w:rPr>
          <w:sz w:val="24"/>
          <w:szCs w:val="24"/>
        </w:rPr>
      </w:pPr>
      <w:r w:rsidRPr="00B82AB7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7E96" w:rsidRPr="00CA2DD1" w:rsidTr="002365C8">
        <w:tc>
          <w:tcPr>
            <w:tcW w:w="4785" w:type="dxa"/>
          </w:tcPr>
          <w:p w:rsidR="00D07E96" w:rsidRPr="00CA2DD1" w:rsidRDefault="00D07E96" w:rsidP="002365C8">
            <w:pPr>
              <w:jc w:val="center"/>
              <w:rPr>
                <w:szCs w:val="28"/>
              </w:rPr>
            </w:pPr>
            <w:r w:rsidRPr="00CA2DD1">
              <w:rPr>
                <w:szCs w:val="28"/>
              </w:rPr>
              <w:t xml:space="preserve">Бюджетные ассигнования на исполнение муниципальных гарантий </w:t>
            </w:r>
            <w:proofErr w:type="spellStart"/>
            <w:r w:rsidRPr="00CA2DD1">
              <w:rPr>
                <w:szCs w:val="28"/>
              </w:rPr>
              <w:t>Горькобалковского</w:t>
            </w:r>
            <w:proofErr w:type="spellEnd"/>
            <w:r w:rsidRPr="00CA2DD1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D07E96" w:rsidRPr="00CA2DD1" w:rsidRDefault="00D07E96" w:rsidP="002365C8">
            <w:pPr>
              <w:jc w:val="center"/>
              <w:rPr>
                <w:szCs w:val="28"/>
              </w:rPr>
            </w:pPr>
            <w:r w:rsidRPr="00CA2DD1">
              <w:rPr>
                <w:szCs w:val="28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D07E96" w:rsidRPr="00CA2DD1" w:rsidTr="002365C8">
        <w:tc>
          <w:tcPr>
            <w:tcW w:w="4785" w:type="dxa"/>
          </w:tcPr>
          <w:p w:rsidR="00D07E96" w:rsidRPr="00CA2DD1" w:rsidRDefault="00D07E96" w:rsidP="002365C8">
            <w:pPr>
              <w:rPr>
                <w:szCs w:val="28"/>
              </w:rPr>
            </w:pPr>
            <w:r w:rsidRPr="00CA2DD1">
              <w:rPr>
                <w:szCs w:val="28"/>
              </w:rPr>
              <w:t xml:space="preserve">За счет источников финансирования дефицита бюджета </w:t>
            </w:r>
            <w:proofErr w:type="spellStart"/>
            <w:r w:rsidRPr="00CA2DD1">
              <w:rPr>
                <w:szCs w:val="28"/>
              </w:rPr>
              <w:t>Горькобалковского</w:t>
            </w:r>
            <w:proofErr w:type="spellEnd"/>
            <w:r w:rsidRPr="00CA2DD1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D07E96" w:rsidRPr="00CA2DD1" w:rsidRDefault="00D07E96" w:rsidP="002365C8">
            <w:pPr>
              <w:rPr>
                <w:szCs w:val="28"/>
              </w:rPr>
            </w:pPr>
          </w:p>
          <w:p w:rsidR="00D07E96" w:rsidRPr="00CA2DD1" w:rsidRDefault="00D07E96" w:rsidP="002365C8">
            <w:pPr>
              <w:jc w:val="center"/>
              <w:rPr>
                <w:szCs w:val="28"/>
              </w:rPr>
            </w:pPr>
            <w:r w:rsidRPr="00CA2DD1">
              <w:rPr>
                <w:szCs w:val="28"/>
              </w:rPr>
              <w:t>0,0</w:t>
            </w:r>
          </w:p>
        </w:tc>
      </w:tr>
    </w:tbl>
    <w:p w:rsidR="00D07E96" w:rsidRPr="00CA2DD1" w:rsidRDefault="00D07E96" w:rsidP="00D07E96">
      <w:pPr>
        <w:rPr>
          <w:szCs w:val="28"/>
        </w:rPr>
      </w:pPr>
    </w:p>
    <w:p w:rsidR="00D07E96" w:rsidRPr="00CA2DD1" w:rsidRDefault="00D07E96" w:rsidP="00D07E96">
      <w:pPr>
        <w:rPr>
          <w:szCs w:val="28"/>
        </w:rPr>
      </w:pPr>
    </w:p>
    <w:p w:rsidR="00D07E96" w:rsidRPr="00CA2DD1" w:rsidRDefault="00D07E96" w:rsidP="00D07E96">
      <w:pPr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rPr>
          <w:szCs w:val="28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jc w:val="center"/>
        <w:rPr>
          <w:szCs w:val="28"/>
        </w:rPr>
      </w:pPr>
    </w:p>
    <w:p w:rsidR="00D07E96" w:rsidRDefault="00D07E96" w:rsidP="00D07E96">
      <w:pPr>
        <w:jc w:val="center"/>
        <w:rPr>
          <w:szCs w:val="28"/>
        </w:rPr>
      </w:pPr>
    </w:p>
    <w:p w:rsidR="00D07E96" w:rsidRDefault="00D07E96" w:rsidP="00D07E96">
      <w:pPr>
        <w:jc w:val="center"/>
        <w:rPr>
          <w:szCs w:val="28"/>
        </w:rPr>
      </w:pPr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9C41F1" w:rsidRDefault="00D07E96" w:rsidP="009C41F1">
      <w:pPr>
        <w:jc w:val="center"/>
        <w:rPr>
          <w:szCs w:val="28"/>
        </w:rPr>
      </w:pPr>
      <w:r>
        <w:rPr>
          <w:szCs w:val="28"/>
        </w:rPr>
        <w:t xml:space="preserve">Проекта </w:t>
      </w:r>
      <w:r w:rsidRPr="00CE54B3">
        <w:rPr>
          <w:szCs w:val="28"/>
        </w:rPr>
        <w:t xml:space="preserve">Решения Совета </w:t>
      </w:r>
      <w:proofErr w:type="spellStart"/>
      <w:r w:rsidRPr="00CE54B3">
        <w:rPr>
          <w:szCs w:val="28"/>
        </w:rPr>
        <w:t>Горькобалковского</w:t>
      </w:r>
      <w:proofErr w:type="spellEnd"/>
      <w:r w:rsidRPr="00CE54B3">
        <w:rPr>
          <w:szCs w:val="28"/>
        </w:rPr>
        <w:t xml:space="preserve"> сельского поселения Новопокровского района от </w:t>
      </w:r>
      <w:r w:rsidR="009A4DAC">
        <w:rPr>
          <w:szCs w:val="28"/>
        </w:rPr>
        <w:t>11</w:t>
      </w:r>
      <w:r w:rsidRPr="00CE54B3">
        <w:rPr>
          <w:szCs w:val="28"/>
        </w:rPr>
        <w:t>.</w:t>
      </w:r>
      <w:r w:rsidR="009A4DAC">
        <w:rPr>
          <w:szCs w:val="28"/>
        </w:rPr>
        <w:t>12</w:t>
      </w:r>
      <w:r w:rsidRPr="00CE54B3">
        <w:rPr>
          <w:szCs w:val="28"/>
        </w:rPr>
        <w:t>. 20</w:t>
      </w:r>
      <w:r>
        <w:rPr>
          <w:szCs w:val="28"/>
        </w:rPr>
        <w:t xml:space="preserve">20 года </w:t>
      </w:r>
      <w:r w:rsidRPr="00CE54B3">
        <w:rPr>
          <w:szCs w:val="28"/>
        </w:rPr>
        <w:t xml:space="preserve"> №</w:t>
      </w:r>
      <w:r w:rsidR="009A4DAC">
        <w:rPr>
          <w:szCs w:val="28"/>
        </w:rPr>
        <w:t xml:space="preserve"> 50</w:t>
      </w:r>
    </w:p>
    <w:p w:rsidR="00D07E96" w:rsidRPr="00CE54B3" w:rsidRDefault="00D07E96" w:rsidP="009C41F1">
      <w:pPr>
        <w:jc w:val="center"/>
        <w:rPr>
          <w:szCs w:val="28"/>
        </w:rPr>
      </w:pPr>
      <w:r w:rsidRPr="00CE54B3">
        <w:rPr>
          <w:szCs w:val="28"/>
        </w:rPr>
        <w:t>«</w:t>
      </w:r>
      <w:r w:rsidRPr="00CE54B3">
        <w:rPr>
          <w:b/>
          <w:szCs w:val="28"/>
        </w:rPr>
        <w:t xml:space="preserve"> </w:t>
      </w:r>
      <w:r w:rsidR="009C41F1" w:rsidRPr="009C41F1">
        <w:rPr>
          <w:szCs w:val="28"/>
        </w:rPr>
        <w:t xml:space="preserve">О бюджете </w:t>
      </w:r>
      <w:proofErr w:type="spellStart"/>
      <w:r w:rsidR="009C41F1" w:rsidRPr="009C41F1">
        <w:rPr>
          <w:szCs w:val="28"/>
        </w:rPr>
        <w:t>Горькобалковского</w:t>
      </w:r>
      <w:proofErr w:type="spellEnd"/>
      <w:r w:rsidR="009C41F1" w:rsidRPr="009C41F1">
        <w:rPr>
          <w:szCs w:val="28"/>
        </w:rPr>
        <w:t xml:space="preserve"> сельского поселения </w:t>
      </w:r>
      <w:r w:rsidR="009C41F1">
        <w:rPr>
          <w:szCs w:val="28"/>
        </w:rPr>
        <w:t xml:space="preserve"> </w:t>
      </w:r>
      <w:r w:rsidR="009C41F1" w:rsidRPr="009C41F1">
        <w:rPr>
          <w:szCs w:val="28"/>
        </w:rPr>
        <w:t>Новопокровского района на 2021 год</w:t>
      </w:r>
      <w:r w:rsidRPr="00CE54B3">
        <w:rPr>
          <w:szCs w:val="28"/>
        </w:rPr>
        <w:t xml:space="preserve"> »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>Проект внесен: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>сельского поселения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t>«____» _________ 2020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  <w:r>
        <w:rPr>
          <w:szCs w:val="28"/>
        </w:rPr>
        <w:t>Составитель проекта: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К.С.Мищенко</w:t>
      </w:r>
      <w:proofErr w:type="spellEnd"/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t>«____» _________ 2020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  <w:r>
        <w:rPr>
          <w:szCs w:val="28"/>
        </w:rPr>
        <w:t>Проект согласован: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экономист   администрации 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С.И.Пустовет</w:t>
      </w:r>
      <w:proofErr w:type="spellEnd"/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t>«____» _________ 2020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</w:rPr>
        <w:t xml:space="preserve">Ведущий  специалист по общим </w:t>
      </w:r>
      <w:r>
        <w:rPr>
          <w:bCs/>
          <w:szCs w:val="28"/>
          <w:lang w:val="ru-RU"/>
        </w:rPr>
        <w:t xml:space="preserve">вопросам и </w:t>
      </w:r>
    </w:p>
    <w:p w:rsidR="00D07E96" w:rsidRPr="00AF61E1" w:rsidRDefault="00D07E96" w:rsidP="00D07E96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>работе с депутатами</w:t>
      </w:r>
    </w:p>
    <w:p w:rsidR="00D07E96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Горькобалковского</w:t>
      </w:r>
      <w:proofErr w:type="spellEnd"/>
    </w:p>
    <w:p w:rsidR="00D07E96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</w:t>
      </w:r>
      <w:proofErr w:type="spellStart"/>
      <w:r>
        <w:rPr>
          <w:bCs/>
          <w:szCs w:val="28"/>
        </w:rPr>
        <w:t>А.М.Рыбалко</w:t>
      </w:r>
      <w:proofErr w:type="spellEnd"/>
    </w:p>
    <w:p w:rsidR="00D07E96" w:rsidRDefault="00D07E96" w:rsidP="00D07E96">
      <w:pPr>
        <w:jc w:val="center"/>
        <w:rPr>
          <w:bCs/>
          <w:szCs w:val="28"/>
        </w:rPr>
      </w:pPr>
      <w:r>
        <w:rPr>
          <w:bCs/>
          <w:szCs w:val="28"/>
        </w:rPr>
        <w:t>«____» _________ 2020</w:t>
      </w:r>
    </w:p>
    <w:p w:rsidR="00D07E96" w:rsidRDefault="00D07E96" w:rsidP="00D07E96">
      <w:pPr>
        <w:rPr>
          <w:bCs/>
          <w:szCs w:val="28"/>
        </w:rPr>
      </w:pPr>
    </w:p>
    <w:p w:rsidR="00D07E96" w:rsidRDefault="00D07E96" w:rsidP="00D07E96">
      <w:pPr>
        <w:pStyle w:val="1"/>
        <w:rPr>
          <w:bCs/>
          <w:szCs w:val="28"/>
        </w:rPr>
      </w:pPr>
      <w:r>
        <w:rPr>
          <w:bCs/>
          <w:szCs w:val="28"/>
          <w:lang w:val="ru-RU"/>
        </w:rPr>
        <w:t>Ведущий специалист</w:t>
      </w:r>
      <w:r>
        <w:rPr>
          <w:bCs/>
          <w:szCs w:val="28"/>
        </w:rPr>
        <w:t xml:space="preserve"> по доходам администрации</w:t>
      </w:r>
    </w:p>
    <w:p w:rsidR="00D07E96" w:rsidRDefault="00D07E96" w:rsidP="00D07E96">
      <w:pPr>
        <w:pStyle w:val="1"/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</w:t>
      </w:r>
      <w:proofErr w:type="spellEnd"/>
      <w:r>
        <w:rPr>
          <w:bCs/>
          <w:szCs w:val="28"/>
        </w:rPr>
        <w:t xml:space="preserve"> сельского поселения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</w:t>
      </w:r>
      <w:proofErr w:type="spellStart"/>
      <w:r>
        <w:rPr>
          <w:bCs/>
          <w:szCs w:val="28"/>
        </w:rPr>
        <w:t>О.Н.Усенко</w:t>
      </w:r>
      <w:proofErr w:type="spellEnd"/>
    </w:p>
    <w:p w:rsidR="00D07E96" w:rsidRDefault="00D07E96" w:rsidP="00D07E96">
      <w:pPr>
        <w:jc w:val="center"/>
        <w:rPr>
          <w:bCs/>
          <w:szCs w:val="28"/>
        </w:rPr>
      </w:pPr>
      <w:r>
        <w:rPr>
          <w:bCs/>
          <w:szCs w:val="28"/>
        </w:rPr>
        <w:t>«____» _________ 2020</w:t>
      </w:r>
    </w:p>
    <w:p w:rsidR="00D07E96" w:rsidRDefault="00D07E96" w:rsidP="00D07E96">
      <w:pPr>
        <w:rPr>
          <w:bCs/>
          <w:szCs w:val="28"/>
        </w:rPr>
      </w:pPr>
    </w:p>
    <w:p w:rsidR="00D07E96" w:rsidRDefault="00D07E96" w:rsidP="00D07E96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D07E96" w:rsidRDefault="00D07E96" w:rsidP="00D07E96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D07E96" w:rsidRDefault="00D07E96" w:rsidP="00D07E96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D07E96" w:rsidRDefault="00D07E96" w:rsidP="00D07E96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D07E96" w:rsidRDefault="00D07E96" w:rsidP="00D07E96">
      <w:pPr>
        <w:jc w:val="center"/>
      </w:pPr>
      <w:r>
        <w:rPr>
          <w:bCs/>
          <w:szCs w:val="28"/>
        </w:rPr>
        <w:t>«____» _________ 2020</w:t>
      </w:r>
    </w:p>
    <w:p w:rsidR="0006728D" w:rsidRDefault="0006728D"/>
    <w:sectPr w:rsidR="0006728D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6728D"/>
    <w:rsid w:val="001A1563"/>
    <w:rsid w:val="002365C8"/>
    <w:rsid w:val="0026421F"/>
    <w:rsid w:val="009A4DAC"/>
    <w:rsid w:val="009C41F1"/>
    <w:rsid w:val="00AA6006"/>
    <w:rsid w:val="00B810FC"/>
    <w:rsid w:val="00D07E96"/>
    <w:rsid w:val="00E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529C-EEBF-4DE9-868E-89FD2DAF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13602</Words>
  <Characters>77533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2020-12-11T07:00:00Z</cp:lastPrinted>
  <dcterms:created xsi:type="dcterms:W3CDTF">2020-11-19T11:39:00Z</dcterms:created>
  <dcterms:modified xsi:type="dcterms:W3CDTF">2020-12-15T08:31:00Z</dcterms:modified>
</cp:coreProperties>
</file>