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8B" w:rsidRDefault="00AC418B" w:rsidP="00AC418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</w:p>
    <w:p w:rsidR="00AC418B" w:rsidRDefault="00AC418B" w:rsidP="00AC418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СОВЕТ ГОРЬКОБАЛКОВСКОГО СЕЛЬСКОГО ПОСЕЛЕНИЯ</w:t>
      </w:r>
    </w:p>
    <w:p w:rsidR="00AC418B" w:rsidRDefault="00AC418B" w:rsidP="00AC418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НОВОПОКРОВСКОГО РАЙОНА </w:t>
      </w:r>
    </w:p>
    <w:p w:rsidR="00AC418B" w:rsidRDefault="00AC418B" w:rsidP="00AC418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четвертый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созыв)</w:t>
      </w:r>
    </w:p>
    <w:p w:rsidR="00AC418B" w:rsidRDefault="00AC418B" w:rsidP="00AC418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418B" w:rsidRDefault="00AC418B" w:rsidP="00AC418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 Ш Е Н И Е</w:t>
      </w:r>
    </w:p>
    <w:p w:rsidR="00AC418B" w:rsidRDefault="00AC418B" w:rsidP="00AC41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418B" w:rsidRDefault="00AC418B" w:rsidP="00AC41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</w:t>
      </w:r>
    </w:p>
    <w:p w:rsidR="00AC418B" w:rsidRDefault="00AC418B" w:rsidP="00AC418B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C418B" w:rsidRDefault="00AC418B" w:rsidP="00AC418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. Горькая Балка</w:t>
      </w:r>
    </w:p>
    <w:p w:rsidR="00AC418B" w:rsidRDefault="00AC418B" w:rsidP="00AC41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8B" w:rsidRDefault="00AC418B" w:rsidP="00AC41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355" w:rsidRDefault="00AC418B" w:rsidP="008513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силу </w:t>
      </w:r>
      <w:r w:rsidR="00851355">
        <w:rPr>
          <w:rFonts w:ascii="Times New Roman" w:hAnsi="Times New Roman"/>
          <w:b/>
          <w:bCs/>
          <w:sz w:val="28"/>
          <w:szCs w:val="28"/>
        </w:rPr>
        <w:t xml:space="preserve">решения </w:t>
      </w:r>
    </w:p>
    <w:p w:rsidR="00AC418B" w:rsidRDefault="00AC418B" w:rsidP="008513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Горькобалковского сельского поселения</w:t>
      </w:r>
    </w:p>
    <w:p w:rsidR="00851355" w:rsidRDefault="00851355" w:rsidP="0085135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355">
        <w:rPr>
          <w:rFonts w:ascii="Times New Roman" w:hAnsi="Times New Roman"/>
          <w:b/>
          <w:bCs/>
          <w:sz w:val="28"/>
          <w:szCs w:val="28"/>
        </w:rPr>
        <w:t>от 01 августа 2019 года № 180 «Об утверждении Порядка предоставления порубочного билета</w:t>
      </w:r>
    </w:p>
    <w:p w:rsidR="00851355" w:rsidRDefault="00851355" w:rsidP="0085135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355">
        <w:rPr>
          <w:rFonts w:ascii="Times New Roman" w:hAnsi="Times New Roman"/>
          <w:b/>
          <w:bCs/>
          <w:sz w:val="28"/>
          <w:szCs w:val="28"/>
        </w:rPr>
        <w:t xml:space="preserve"> и (или) разрешения на пересадку деревьев </w:t>
      </w:r>
    </w:p>
    <w:p w:rsidR="00851355" w:rsidRDefault="00851355" w:rsidP="0085135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355">
        <w:rPr>
          <w:rFonts w:ascii="Times New Roman" w:hAnsi="Times New Roman"/>
          <w:b/>
          <w:bCs/>
          <w:sz w:val="28"/>
          <w:szCs w:val="28"/>
        </w:rPr>
        <w:t xml:space="preserve">и кустарников на территории </w:t>
      </w:r>
    </w:p>
    <w:p w:rsidR="00851355" w:rsidRDefault="00851355" w:rsidP="0085135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355">
        <w:rPr>
          <w:rFonts w:ascii="Times New Roman" w:hAnsi="Times New Roman"/>
          <w:b/>
          <w:bCs/>
          <w:sz w:val="28"/>
          <w:szCs w:val="28"/>
        </w:rPr>
        <w:t xml:space="preserve">Горькобалковского сельского поселения </w:t>
      </w:r>
    </w:p>
    <w:p w:rsidR="00AC418B" w:rsidRDefault="00851355" w:rsidP="008513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355">
        <w:rPr>
          <w:rFonts w:ascii="Times New Roman" w:hAnsi="Times New Roman"/>
          <w:b/>
          <w:bCs/>
          <w:sz w:val="28"/>
          <w:szCs w:val="28"/>
        </w:rPr>
        <w:t>Новопокровского района»</w:t>
      </w:r>
    </w:p>
    <w:bookmarkEnd w:id="0"/>
    <w:p w:rsidR="00AC418B" w:rsidRDefault="00AC418B" w:rsidP="00AC4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8D9" w:rsidRDefault="007818D9" w:rsidP="00AC4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18B" w:rsidRDefault="00AC418B" w:rsidP="00781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Лесным кодексом Российской Федерации, Градостроительным кодексом Российской Федерации, Федеральным законом от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6 октября 2003 года № 131-ФЗ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Законом Краснодарского края от </w:t>
      </w:r>
      <w:smartTag w:uri="urn:schemas-microsoft-com:office:smarttags" w:element="date">
        <w:smartTagPr>
          <w:attr w:name="ls" w:val="trans"/>
          <w:attr w:name="Month" w:val="4"/>
          <w:attr w:name="Day" w:val="23"/>
          <w:attr w:name="Year" w:val="2013"/>
        </w:smartTagPr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23 апреля 2013 года</w:t>
        </w:r>
      </w:smartTag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2695-КЗ «Об охране зеленых насаждений в Краснодарском крае»,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Горькобалковского сельского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Новопокровского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Горькобалковского сельского поселения Новопокровского района решил:</w:t>
      </w:r>
    </w:p>
    <w:p w:rsidR="00AC418B" w:rsidRDefault="00AC418B" w:rsidP="007818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Решение Совета Горькобалковского сельского поселения 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C418B">
        <w:rPr>
          <w:rFonts w:ascii="Times New Roman" w:eastAsia="Calibri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18B">
        <w:rPr>
          <w:rFonts w:ascii="Times New Roman" w:eastAsia="Calibri" w:hAnsi="Times New Roman" w:cs="Times New Roman"/>
          <w:sz w:val="28"/>
          <w:szCs w:val="28"/>
        </w:rPr>
        <w:t>предоставления порубочного билета и (или) разрешения на 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ресадку деревьев и кустарников </w:t>
      </w:r>
      <w:r w:rsidRPr="00AC418B">
        <w:rPr>
          <w:rFonts w:ascii="Times New Roman" w:eastAsia="Calibri" w:hAnsi="Times New Roman" w:cs="Times New Roman"/>
          <w:sz w:val="28"/>
          <w:szCs w:val="28"/>
        </w:rPr>
        <w:t>на территории Горько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балковского сельского поселения </w:t>
      </w:r>
      <w:r w:rsidRPr="00AC418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читать утратившими силу.</w:t>
      </w:r>
    </w:p>
    <w:p w:rsidR="00AC418B" w:rsidRDefault="00AC418B" w:rsidP="007818D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Специалисту 1 категории по работе с ЛПХ, юристу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Горькобалковского сельского поселения Новопокровского района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(Никитина)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обеспечить обнародование настоящего решения в установленном порядке и его размещение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Горькобалковского сельского поселения Новопокровского района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информационно-телекоммуникационной сети «Интернет».</w:t>
      </w:r>
    </w:p>
    <w:p w:rsidR="00AC418B" w:rsidRDefault="00AC418B" w:rsidP="007818D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7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pacing w:val="-7"/>
          <w:sz w:val="28"/>
          <w:szCs w:val="28"/>
        </w:rPr>
        <w:t xml:space="preserve"> выполнением настоящего 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18B" w:rsidRDefault="00AC418B" w:rsidP="00781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Решение вступает в силу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дня его официального обнародования.</w:t>
      </w:r>
    </w:p>
    <w:p w:rsidR="00AC418B" w:rsidRDefault="00AC418B" w:rsidP="00781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8B" w:rsidRDefault="00AC418B" w:rsidP="00781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8B" w:rsidRDefault="00AC418B" w:rsidP="00781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8B" w:rsidRDefault="00AC418B" w:rsidP="00781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AC418B" w:rsidRDefault="00AC418B" w:rsidP="00781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AC418B" w:rsidRDefault="00AC418B" w:rsidP="00781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AC418B" w:rsidRDefault="00AC418B" w:rsidP="00781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402" w:rsidRPr="00AC418B" w:rsidRDefault="00A11402">
      <w:pPr>
        <w:rPr>
          <w:rFonts w:ascii="Times New Roman" w:hAnsi="Times New Roman" w:cs="Times New Roman"/>
          <w:sz w:val="28"/>
          <w:szCs w:val="28"/>
        </w:rPr>
      </w:pPr>
    </w:p>
    <w:sectPr w:rsidR="00A11402" w:rsidRPr="00AC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3A"/>
    <w:rsid w:val="004D0973"/>
    <w:rsid w:val="00770BC1"/>
    <w:rsid w:val="007818D9"/>
    <w:rsid w:val="007E5BB8"/>
    <w:rsid w:val="00851355"/>
    <w:rsid w:val="008D69EB"/>
    <w:rsid w:val="00967564"/>
    <w:rsid w:val="00986610"/>
    <w:rsid w:val="00996B3A"/>
    <w:rsid w:val="009E0773"/>
    <w:rsid w:val="00A11402"/>
    <w:rsid w:val="00A71A7D"/>
    <w:rsid w:val="00AC418B"/>
    <w:rsid w:val="00CE4AFB"/>
    <w:rsid w:val="00D615DC"/>
    <w:rsid w:val="00DE4E4E"/>
    <w:rsid w:val="00E31743"/>
    <w:rsid w:val="00F047DE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1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pravo.ru/entity/get/1811/95478910/?entity_id=490686&amp;entity_id=490686&amp;entity_id=490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О.В.</dc:creator>
  <cp:keywords/>
  <dc:description/>
  <cp:lastModifiedBy>Никитина О.В.</cp:lastModifiedBy>
  <cp:revision>2</cp:revision>
  <dcterms:created xsi:type="dcterms:W3CDTF">2019-09-18T08:34:00Z</dcterms:created>
  <dcterms:modified xsi:type="dcterms:W3CDTF">2019-09-18T08:48:00Z</dcterms:modified>
</cp:coreProperties>
</file>