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C6" w:rsidRDefault="00F20A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605C6" w:rsidRDefault="001605C6">
      <w:pPr>
        <w:spacing w:after="0"/>
        <w:rPr>
          <w:rFonts w:ascii="Times New Roman" w:hAnsi="Times New Roman" w:cs="Times New Roman"/>
          <w:sz w:val="28"/>
        </w:rPr>
      </w:pPr>
    </w:p>
    <w:p w:rsidR="001605C6" w:rsidRDefault="001605C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605C6" w:rsidRDefault="001605C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605C6" w:rsidRDefault="00F20A8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1605C6" w:rsidRDefault="00F20A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утвердил новый вид разрешенного использования – «Виноградарство»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605C6" w:rsidRDefault="00F20A8A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Приказом Росреестра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№ </w:t>
      </w:r>
      <w:hyperlink r:id="rId8" w:history="1">
        <w:r>
          <w:rPr>
            <w:rStyle w:val="ab"/>
            <w:rFonts w:ascii="Times New Roman" w:hAnsi="Times New Roman" w:cs="Times New Roman"/>
            <w:i/>
            <w:color w:val="000000" w:themeColor="text1"/>
            <w:sz w:val="28"/>
          </w:rPr>
          <w:t>П/0414</w:t>
        </w:r>
      </w:hyperlink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от </w:t>
      </w:r>
      <w:r>
        <w:rPr>
          <w:rFonts w:ascii="Times New Roman" w:hAnsi="Times New Roman" w:cs="Times New Roman"/>
          <w:i/>
          <w:sz w:val="28"/>
        </w:rPr>
        <w:t xml:space="preserve">16 сентября 2021 года в </w:t>
      </w:r>
      <w:hyperlink r:id="rId9" w:history="1">
        <w:r>
          <w:rPr>
            <w:rStyle w:val="ab"/>
            <w:rFonts w:ascii="Times New Roman" w:hAnsi="Times New Roman" w:cs="Times New Roman"/>
            <w:i/>
            <w:color w:val="000000" w:themeColor="text1"/>
            <w:sz w:val="28"/>
          </w:rPr>
          <w:t>Классификатор видов разрешенного использования земельных участков</w:t>
        </w:r>
      </w:hyperlink>
      <w:r>
        <w:rPr>
          <w:rFonts w:ascii="Times New Roman" w:hAnsi="Times New Roman" w:cs="Times New Roman"/>
          <w:i/>
          <w:sz w:val="28"/>
        </w:rPr>
        <w:t>внесен пункт «Ви</w:t>
      </w:r>
      <w:r>
        <w:rPr>
          <w:rFonts w:ascii="Times New Roman" w:hAnsi="Times New Roman" w:cs="Times New Roman"/>
          <w:i/>
          <w:sz w:val="28"/>
        </w:rPr>
        <w:t>ноградарство».</w:t>
      </w:r>
    </w:p>
    <w:p w:rsidR="001605C6" w:rsidRDefault="00F20A8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Вид разрешенного использования «Виноградарство» позволяет использовать землю только для возделывания винограда. Пункт добавлен в Классификатор под кодовым номером 1.5.1.</w:t>
      </w:r>
    </w:p>
    <w:p w:rsidR="001605C6" w:rsidRDefault="00F20A8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Ранее виноград выращивали на землях с видом разрешенного использования </w:t>
      </w:r>
      <w:r>
        <w:rPr>
          <w:rFonts w:ascii="Times New Roman" w:hAnsi="Times New Roman" w:cs="Times New Roman"/>
          <w:bCs/>
          <w:sz w:val="28"/>
        </w:rPr>
        <w:t>«Садоводство» (код 1.5). Однако на таких территориях можно было возводить не только виноградники, но и любые другие многолетние плодовые и ягодные культуры.</w:t>
      </w:r>
    </w:p>
    <w:p w:rsidR="001605C6" w:rsidRDefault="00F20A8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Инициатором введения отдельного вида разрешенного использования для выращивания винограда стал глав</w:t>
      </w:r>
      <w:r>
        <w:rPr>
          <w:rFonts w:ascii="Times New Roman" w:hAnsi="Times New Roman" w:cs="Times New Roman"/>
          <w:bCs/>
          <w:sz w:val="28"/>
        </w:rPr>
        <w:t>а Краснодарского края Вениамин Кондратьев.</w:t>
      </w:r>
    </w:p>
    <w:p w:rsidR="001605C6" w:rsidRDefault="00F20A8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«Добавление в Классификатор вида разрешенного использования «Виноградарство» и закрепление такового за земельными участками исключит возможность использовать виноградоп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</w:rPr>
        <w:t>ригодные земли для выращивания других культур</w:t>
      </w:r>
      <w:r>
        <w:rPr>
          <w:rFonts w:ascii="Times New Roman" w:hAnsi="Times New Roman" w:cs="Times New Roman"/>
          <w:bCs/>
          <w:i/>
          <w:sz w:val="28"/>
        </w:rPr>
        <w:t xml:space="preserve"> или перевода в территорию жилой застройки,»</w:t>
      </w:r>
      <w:r>
        <w:rPr>
          <w:rFonts w:ascii="Times New Roman" w:hAnsi="Times New Roman" w:cs="Times New Roman"/>
          <w:bCs/>
          <w:sz w:val="28"/>
        </w:rPr>
        <w:t xml:space="preserve"> – отметил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Андрей Власенко</w:t>
      </w:r>
      <w:r>
        <w:rPr>
          <w:rFonts w:ascii="Times New Roman" w:hAnsi="Times New Roman" w:cs="Times New Roman"/>
          <w:bCs/>
          <w:sz w:val="28"/>
        </w:rPr>
        <w:t>.</w:t>
      </w:r>
    </w:p>
    <w:p w:rsidR="001605C6" w:rsidRDefault="00F20A8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федеральному закону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«О виноградарстве и ви</w:t>
        </w:r>
        <w:r>
          <w:rPr>
            <w:rStyle w:val="ab"/>
            <w:rFonts w:ascii="Times New Roman" w:hAnsi="Times New Roman" w:cs="Times New Roman"/>
            <w:bCs/>
            <w:sz w:val="28"/>
          </w:rPr>
          <w:t>ноделии»</w:t>
        </w:r>
      </w:hyperlink>
      <w:r>
        <w:rPr>
          <w:rFonts w:ascii="Times New Roman" w:hAnsi="Times New Roman" w:cs="Times New Roman"/>
          <w:bCs/>
          <w:sz w:val="28"/>
        </w:rPr>
        <w:t xml:space="preserve">, вступившему в силу в 2020 году, российское вино можно производить только из ягод, выращенных на территории России. В связи с новым законодательством земли, пригодные для выращивания винограда, стали особенно ценны. Изменение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Классификатора видов </w:t>
      </w:r>
      <w:r>
        <w:rPr>
          <w:rFonts w:ascii="Times New Roman" w:hAnsi="Times New Roman" w:cs="Times New Roman"/>
          <w:bCs/>
          <w:sz w:val="28"/>
        </w:rPr>
        <w:t>разрешенного использования должно помочь в производстве достаточного объема сырья для производства отечественного вина.</w:t>
      </w:r>
    </w:p>
    <w:p w:rsidR="001605C6" w:rsidRDefault="00F20A8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настоящий момент продолжается процесс изменения правил землепользования и застройки муниципальных образований Краснодарского края. Так</w:t>
      </w:r>
      <w:r>
        <w:rPr>
          <w:rFonts w:ascii="Times New Roman" w:hAnsi="Times New Roman" w:cs="Times New Roman"/>
          <w:bCs/>
          <w:sz w:val="28"/>
        </w:rPr>
        <w:t>, например, в Анапе выделено более 30 тыс. га земель для возделывания винограда.</w:t>
      </w:r>
    </w:p>
    <w:p w:rsidR="001605C6" w:rsidRDefault="00F20A8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для изменения вида разрешенного использования нужно написать заявление. По желанию заявителя можно приложить копию выписки из ПЗЗ или акт о предоставлении разр</w:t>
      </w:r>
      <w:r>
        <w:rPr>
          <w:rFonts w:ascii="Times New Roman" w:hAnsi="Times New Roman" w:cs="Times New Roman"/>
          <w:bCs/>
          <w:sz w:val="28"/>
        </w:rPr>
        <w:t xml:space="preserve">ешения на условно разрешенный вид использования. Подать заявление можно в офисе МФЦ, а также в любом удобном месте, заказав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палаты.</w:t>
      </w:r>
    </w:p>
    <w:p w:rsidR="001605C6" w:rsidRDefault="00F20A8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1605C6" w:rsidRDefault="00F20A8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605C6" w:rsidRDefault="001605C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605C6">
        <w:trPr>
          <w:jc w:val="center"/>
        </w:trPr>
        <w:tc>
          <w:tcPr>
            <w:tcW w:w="775" w:type="dxa"/>
            <w:hideMark/>
          </w:tcPr>
          <w:p w:rsidR="001605C6" w:rsidRDefault="00F20A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05C6" w:rsidRDefault="001605C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F20A8A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605C6" w:rsidRDefault="00F20A8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05C6" w:rsidRDefault="00F20A8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605C6">
        <w:trPr>
          <w:jc w:val="center"/>
        </w:trPr>
        <w:tc>
          <w:tcPr>
            <w:tcW w:w="775" w:type="dxa"/>
            <w:hideMark/>
          </w:tcPr>
          <w:p w:rsidR="001605C6" w:rsidRDefault="00F20A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05C6" w:rsidRDefault="00F20A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605C6" w:rsidRDefault="00F20A8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05C6" w:rsidRDefault="00F20A8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605C6" w:rsidRDefault="001605C6">
      <w:pPr>
        <w:spacing w:after="120" w:line="360" w:lineRule="auto"/>
        <w:ind w:firstLine="709"/>
        <w:jc w:val="both"/>
      </w:pPr>
    </w:p>
    <w:sectPr w:rsidR="001605C6" w:rsidSect="001605C6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8A" w:rsidRDefault="00F20A8A">
      <w:pPr>
        <w:spacing w:after="0" w:line="240" w:lineRule="auto"/>
      </w:pPr>
      <w:r>
        <w:separator/>
      </w:r>
    </w:p>
  </w:endnote>
  <w:endnote w:type="continuationSeparator" w:id="1">
    <w:p w:rsidR="00F20A8A" w:rsidRDefault="00F2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6" w:rsidRDefault="00F20A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1605C6" w:rsidRDefault="00F20A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8A" w:rsidRDefault="00F20A8A">
      <w:pPr>
        <w:spacing w:after="0" w:line="240" w:lineRule="auto"/>
      </w:pPr>
      <w:r>
        <w:separator/>
      </w:r>
    </w:p>
  </w:footnote>
  <w:footnote w:type="continuationSeparator" w:id="1">
    <w:p w:rsidR="00F20A8A" w:rsidRDefault="00F2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C6"/>
    <w:rsid w:val="001605C6"/>
    <w:rsid w:val="00C90422"/>
    <w:rsid w:val="00F2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05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05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05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05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05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5C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05C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05C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05C6"/>
  </w:style>
  <w:style w:type="paragraph" w:styleId="af">
    <w:name w:val="footer"/>
    <w:basedOn w:val="a"/>
    <w:link w:val="af0"/>
    <w:uiPriority w:val="99"/>
    <w:unhideWhenUsed/>
    <w:rsid w:val="0016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05C6"/>
  </w:style>
  <w:style w:type="table" w:styleId="af1">
    <w:name w:val="Table Grid"/>
    <w:basedOn w:val="a1"/>
    <w:uiPriority w:val="39"/>
    <w:rsid w:val="0016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9/28/rosreestr-prikaz0414-site-dok.html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34177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62082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2021-11-17T12:18:00Z</dcterms:created>
  <dcterms:modified xsi:type="dcterms:W3CDTF">2021-11-17T12:18:00Z</dcterms:modified>
</cp:coreProperties>
</file>