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3" w:rsidRPr="004E65A1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4E65A1">
        <w:rPr>
          <w:rFonts w:ascii="Times New Roman" w:hAnsi="Times New Roman" w:cs="Times New Roman"/>
          <w:b/>
          <w:sz w:val="28"/>
          <w:szCs w:val="28"/>
        </w:rPr>
        <w:t xml:space="preserve"> ГОРЬКОБАЛКОВСКОГО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</w:t>
      </w:r>
      <w:r w:rsidRPr="004E65A1"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(четвертого созыва)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5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A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A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A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A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A1">
        <w:rPr>
          <w:rFonts w:ascii="Times New Roman" w:hAnsi="Times New Roman" w:cs="Times New Roman"/>
          <w:b/>
          <w:sz w:val="28"/>
          <w:szCs w:val="28"/>
        </w:rPr>
        <w:t>Е</w:t>
      </w:r>
    </w:p>
    <w:p w:rsidR="009A3913" w:rsidRPr="004E65A1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44FF">
        <w:rPr>
          <w:rFonts w:ascii="Times New Roman" w:hAnsi="Times New Roman" w:cs="Times New Roman"/>
          <w:sz w:val="28"/>
          <w:szCs w:val="28"/>
        </w:rPr>
        <w:t>14.04.2022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5944FF">
        <w:rPr>
          <w:rFonts w:ascii="Times New Roman" w:hAnsi="Times New Roman" w:cs="Times New Roman"/>
          <w:sz w:val="28"/>
          <w:szCs w:val="28"/>
        </w:rPr>
        <w:t>.102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орькая Балка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3" w:rsidRPr="004E65A1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Об утверждении прейскуранта на услуги, оказываемые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4E65A1">
        <w:rPr>
          <w:rFonts w:ascii="Times New Roman" w:hAnsi="Times New Roman" w:cs="Times New Roman"/>
          <w:b/>
          <w:sz w:val="28"/>
          <w:szCs w:val="28"/>
        </w:rPr>
        <w:t>Горькобалковское</w:t>
      </w:r>
      <w:proofErr w:type="spellEnd"/>
      <w:r w:rsidRPr="004E65A1">
        <w:rPr>
          <w:rFonts w:ascii="Times New Roman" w:hAnsi="Times New Roman" w:cs="Times New Roman"/>
          <w:b/>
          <w:sz w:val="28"/>
          <w:szCs w:val="28"/>
        </w:rPr>
        <w:t>» на территории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5A1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Pr="004E65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D42CED">
        <w:rPr>
          <w:rFonts w:ascii="Times New Roman" w:hAnsi="Times New Roman" w:cs="Times New Roman"/>
          <w:b/>
          <w:sz w:val="28"/>
          <w:szCs w:val="28"/>
        </w:rPr>
        <w:t xml:space="preserve"> на 2022год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3" w:rsidRPr="009F65C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 xml:space="preserve">Руководствуясь пунктом 24 статьи 26 Устава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</w:t>
      </w:r>
      <w:r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</w:t>
      </w:r>
      <w:r w:rsidRPr="009F65C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F65C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5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65C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A3913" w:rsidRPr="009F65C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>1.Утвердить прейскурант на услуги, оказываемые МКУ «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="00D42CED">
        <w:rPr>
          <w:rFonts w:ascii="Times New Roman" w:hAnsi="Times New Roman" w:cs="Times New Roman"/>
          <w:sz w:val="28"/>
          <w:szCs w:val="28"/>
        </w:rPr>
        <w:t xml:space="preserve">на 2022год </w:t>
      </w:r>
      <w:r w:rsidRPr="009F65C3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ложение №1</w:t>
      </w:r>
      <w:r w:rsidRPr="009F65C3">
        <w:rPr>
          <w:rFonts w:ascii="Times New Roman" w:hAnsi="Times New Roman" w:cs="Times New Roman"/>
          <w:sz w:val="28"/>
          <w:szCs w:val="28"/>
        </w:rPr>
        <w:t>).</w:t>
      </w:r>
    </w:p>
    <w:p w:rsidR="009A3913" w:rsidRPr="009F65C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F6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5C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налогам, бюджету и муниципальному хозяйству (Платонова)</w:t>
      </w:r>
    </w:p>
    <w:p w:rsidR="009A3913" w:rsidRPr="009F65C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A3913" w:rsidRPr="009F65C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3913" w:rsidRDefault="009A3913" w:rsidP="009A391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Приложение №1</w:t>
      </w: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поселения Новопокровского района</w:t>
      </w: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944FF">
        <w:rPr>
          <w:rFonts w:ascii="Times New Roman" w:hAnsi="Times New Roman" w:cs="Times New Roman"/>
          <w:sz w:val="28"/>
          <w:szCs w:val="28"/>
        </w:rPr>
        <w:t xml:space="preserve">              от 14.04.2022  № 102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услуг оказываемых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3913" w:rsidRDefault="009A3913" w:rsidP="009A391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D42CE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2022год</w:t>
      </w:r>
    </w:p>
    <w:p w:rsidR="009A3913" w:rsidRDefault="009A3913" w:rsidP="009A3913">
      <w:pPr>
        <w:tabs>
          <w:tab w:val="left" w:pos="567"/>
        </w:tabs>
        <w:spacing w:after="0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6435"/>
        <w:gridCol w:w="1834"/>
      </w:tblGrid>
      <w:tr w:rsidR="009A3913" w:rsidTr="00C84B1F">
        <w:tc>
          <w:tcPr>
            <w:tcW w:w="1302" w:type="dxa"/>
          </w:tcPr>
          <w:p w:rsidR="009A3913" w:rsidRDefault="009A3913" w:rsidP="00C84B1F">
            <w:pPr>
              <w:tabs>
                <w:tab w:val="right" w:pos="435"/>
                <w:tab w:val="center" w:pos="501"/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913" w:rsidRDefault="009A3913" w:rsidP="00C84B1F">
            <w:pPr>
              <w:tabs>
                <w:tab w:val="right" w:pos="435"/>
                <w:tab w:val="center" w:pos="501"/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5" w:type="dxa"/>
          </w:tcPr>
          <w:p w:rsidR="009A3913" w:rsidRDefault="009A3913" w:rsidP="00C84B1F">
            <w:pPr>
              <w:tabs>
                <w:tab w:val="left" w:pos="567"/>
              </w:tabs>
              <w:ind w:right="7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услуги</w:t>
            </w:r>
          </w:p>
        </w:tc>
        <w:tc>
          <w:tcPr>
            <w:tcW w:w="1834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A3913" w:rsidRDefault="009A3913" w:rsidP="00C84B1F">
            <w:pPr>
              <w:tabs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3913" w:rsidTr="00C84B1F">
        <w:trPr>
          <w:trHeight w:val="335"/>
        </w:trPr>
        <w:tc>
          <w:tcPr>
            <w:tcW w:w="1302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9A3913" w:rsidRPr="000F71D7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 МТЗ-82за 1 час работы</w:t>
            </w:r>
          </w:p>
        </w:tc>
        <w:tc>
          <w:tcPr>
            <w:tcW w:w="1834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1124,46</w:t>
            </w:r>
          </w:p>
        </w:tc>
      </w:tr>
      <w:tr w:rsidR="009A3913" w:rsidTr="00C84B1F">
        <w:tc>
          <w:tcPr>
            <w:tcW w:w="1302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Кошение сорной растительности моторной косой </w:t>
            </w:r>
          </w:p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час)-65м2, </w:t>
            </w:r>
          </w:p>
          <w:p w:rsidR="009A3913" w:rsidRPr="000F71D7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– 1м2</w:t>
            </w:r>
          </w:p>
        </w:tc>
        <w:tc>
          <w:tcPr>
            <w:tcW w:w="1834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418,60</w:t>
            </w:r>
          </w:p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6,44</w:t>
            </w:r>
          </w:p>
        </w:tc>
      </w:tr>
      <w:tr w:rsidR="009A3913" w:rsidTr="00C84B1F">
        <w:tc>
          <w:tcPr>
            <w:tcW w:w="1302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9A3913" w:rsidRPr="0089297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Кошение сорной растительности трактором МТЗ-82 косилкой КР-1,65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одну сотку</w:t>
            </w:r>
          </w:p>
        </w:tc>
        <w:tc>
          <w:tcPr>
            <w:tcW w:w="1834" w:type="dxa"/>
          </w:tcPr>
          <w:p w:rsidR="009A3913" w:rsidRDefault="009A3913" w:rsidP="00C84B1F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110,08</w:t>
            </w:r>
          </w:p>
        </w:tc>
      </w:tr>
    </w:tbl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3913" w:rsidRDefault="009A3913" w:rsidP="009A391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9A3913" w:rsidRDefault="009A3913" w:rsidP="009A391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13" w:rsidRDefault="009A3913" w:rsidP="009A39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66C" w:rsidRDefault="004D166C"/>
    <w:sectPr w:rsidR="004D166C" w:rsidSect="004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3"/>
    <w:rsid w:val="000B3F41"/>
    <w:rsid w:val="00123554"/>
    <w:rsid w:val="004D166C"/>
    <w:rsid w:val="00514196"/>
    <w:rsid w:val="005944FF"/>
    <w:rsid w:val="009A3913"/>
    <w:rsid w:val="00A61119"/>
    <w:rsid w:val="00D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2022-04-15T07:11:00Z</cp:lastPrinted>
  <dcterms:created xsi:type="dcterms:W3CDTF">2022-04-15T07:50:00Z</dcterms:created>
  <dcterms:modified xsi:type="dcterms:W3CDTF">2022-04-15T07:50:00Z</dcterms:modified>
</cp:coreProperties>
</file>