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E5" w:rsidRDefault="003A40E5" w:rsidP="003A40E5">
      <w:pPr>
        <w:spacing w:after="0" w:line="240" w:lineRule="auto"/>
        <w:rPr>
          <w:b/>
        </w:rPr>
      </w:pPr>
      <w:r w:rsidRPr="003A40E5">
        <w:rPr>
          <w:b/>
        </w:rPr>
        <w:t>Внимание! Амброзия полыннолистная опасный карантинный сорняк!</w:t>
      </w:r>
    </w:p>
    <w:p w:rsidR="003A40E5" w:rsidRPr="003A40E5" w:rsidRDefault="003A40E5" w:rsidP="003A40E5">
      <w:pPr>
        <w:spacing w:after="0" w:line="240" w:lineRule="auto"/>
        <w:rPr>
          <w:b/>
        </w:rPr>
      </w:pPr>
    </w:p>
    <w:p w:rsidR="003A40E5" w:rsidRDefault="003A40E5" w:rsidP="003A40E5">
      <w:pPr>
        <w:spacing w:after="0" w:line="240" w:lineRule="auto"/>
      </w:pPr>
      <w:r>
        <w:t>Особую опасность представляет произрастание амброзии в населённых пунктах, жилых массивах и других местах пребывания людей, так как в период цветения амброзии образуется огромное количество пыльцы, которая разносится ветром и, попадая в дыхательные пути человека, вызывает тяжёлые аллергические заболевания.</w:t>
      </w:r>
    </w:p>
    <w:p w:rsidR="003A40E5" w:rsidRDefault="003A40E5" w:rsidP="003A40E5">
      <w:pPr>
        <w:spacing w:after="0" w:line="240" w:lineRule="auto"/>
      </w:pPr>
    </w:p>
    <w:p w:rsidR="003A40E5" w:rsidRDefault="003A40E5" w:rsidP="003A40E5">
      <w:pPr>
        <w:spacing w:after="0" w:line="240" w:lineRule="auto"/>
      </w:pPr>
      <w:r>
        <w:t xml:space="preserve">Уничтожать сорняк необходимо до начала цветения, лучше в период </w:t>
      </w:r>
      <w:proofErr w:type="spellStart"/>
      <w:r>
        <w:t>бутонизации</w:t>
      </w:r>
      <w:proofErr w:type="spellEnd"/>
      <w:r>
        <w:t xml:space="preserve">. После работы обязательно умыть лицо, прополоскать рот, горло и нос, принять душ, переодеться, а одежду постирать. </w:t>
      </w:r>
    </w:p>
    <w:p w:rsidR="003A40E5" w:rsidRDefault="003A40E5" w:rsidP="003A40E5">
      <w:pPr>
        <w:spacing w:after="0" w:line="240" w:lineRule="auto"/>
      </w:pPr>
    </w:p>
    <w:p w:rsidR="003A40E5" w:rsidRDefault="003A40E5" w:rsidP="003A40E5">
      <w:pPr>
        <w:spacing w:after="0" w:line="240" w:lineRule="auto"/>
      </w:pPr>
      <w:r>
        <w:t>Нарушение правил борьбы с амброзией полыннолистной влечет за собой ответственность в соответствии с кодексом Российской Федерации об административных правонарушениях.</w:t>
      </w:r>
    </w:p>
    <w:p w:rsidR="003A40E5" w:rsidRDefault="003A40E5" w:rsidP="003A40E5">
      <w:pPr>
        <w:spacing w:after="0" w:line="240" w:lineRule="auto"/>
      </w:pPr>
    </w:p>
    <w:p w:rsidR="003A40E5" w:rsidRDefault="003A40E5" w:rsidP="003A40E5">
      <w:pPr>
        <w:spacing w:after="0" w:line="240" w:lineRule="auto"/>
      </w:pPr>
      <w:r>
        <w:t>Призываем руководителей предприятий, организаций, индивидуальных предпринимателей, фермеров и всех жителей Горькобалковского сельского поселения Новопокровского района применять все возможные меры по уничтожению амброзии на собственных и арендованных земельных участках.</w:t>
      </w:r>
    </w:p>
    <w:p w:rsidR="003A40E5" w:rsidRDefault="003A40E5" w:rsidP="003A40E5">
      <w:pPr>
        <w:spacing w:after="0" w:line="240" w:lineRule="auto"/>
      </w:pPr>
    </w:p>
    <w:p w:rsidR="003A40E5" w:rsidRDefault="003A40E5" w:rsidP="003A40E5">
      <w:pPr>
        <w:spacing w:after="0" w:line="240" w:lineRule="auto"/>
      </w:pPr>
      <w:r>
        <w:t xml:space="preserve">Необходимо помнить, что только повсеместная и эффективная борьба с карантинным сорняком амброзией полыннолистной способствует снижению числа аллергических заболеваний людей, чистоты улиц, приусадебных участков и восстановлению плодородия сельскохозяйственных земель. </w:t>
      </w:r>
    </w:p>
    <w:p w:rsidR="003A40E5" w:rsidRDefault="003A40E5" w:rsidP="003A40E5">
      <w:pPr>
        <w:spacing w:after="0" w:line="240" w:lineRule="auto"/>
      </w:pPr>
    </w:p>
    <w:p w:rsidR="003A40E5" w:rsidRDefault="003A40E5" w:rsidP="003A40E5">
      <w:pPr>
        <w:spacing w:after="0" w:line="240" w:lineRule="auto"/>
      </w:pPr>
      <w:r>
        <w:t>В целях дальнейшего пресечения распространения карантинного сорняка амброзии, в случае выявления обязательно информировать по телефонам:</w:t>
      </w:r>
    </w:p>
    <w:p w:rsidR="003A40E5" w:rsidRDefault="003A40E5" w:rsidP="003A40E5">
      <w:pPr>
        <w:spacing w:after="0" w:line="240" w:lineRule="auto"/>
      </w:pPr>
      <w:bookmarkStart w:id="0" w:name="_GoBack"/>
      <w:bookmarkEnd w:id="0"/>
    </w:p>
    <w:p w:rsidR="003A40E5" w:rsidRDefault="003A40E5" w:rsidP="003A40E5">
      <w:pPr>
        <w:spacing w:after="0" w:line="240" w:lineRule="auto"/>
      </w:pPr>
      <w:r>
        <w:t>Администрация Горькобалковского сельского поселения: 8(86149)35367.</w:t>
      </w:r>
    </w:p>
    <w:p w:rsidR="00DD2E6B" w:rsidRDefault="00DD2E6B" w:rsidP="003A40E5">
      <w:pPr>
        <w:spacing w:after="0" w:line="240" w:lineRule="auto"/>
      </w:pPr>
    </w:p>
    <w:p w:rsidR="003A40E5" w:rsidRDefault="00DD2E6B" w:rsidP="003A40E5">
      <w:r w:rsidRPr="00DD2E6B">
        <w:t>Напоминаем, что в соответствии с п.1 ст.3.2. Закона Краснодарского края № 608-КЗ от 23.07.2003 года «Об административных правонарушениях» предусмотрена административная ответственность за нарушение правил благоустройства.</w:t>
      </w:r>
    </w:p>
    <w:p w:rsidR="0011383E" w:rsidRDefault="003A40E5" w:rsidP="003A40E5">
      <w:r w:rsidRPr="003A40E5">
        <w:rPr>
          <w:noProof/>
          <w:lang w:eastAsia="ru-RU"/>
        </w:rPr>
        <w:lastRenderedPageBreak/>
        <w:drawing>
          <wp:inline distT="0" distB="0" distL="0" distR="0">
            <wp:extent cx="5940425" cy="3898404"/>
            <wp:effectExtent l="0" t="0" r="3175" b="6985"/>
            <wp:docPr id="1" name="Рисунок 1" descr="a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E7"/>
    <w:rsid w:val="003A40E5"/>
    <w:rsid w:val="00DD2E6B"/>
    <w:rsid w:val="00F0233A"/>
    <w:rsid w:val="00F116E7"/>
    <w:rsid w:val="00F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AF53C-C41A-4884-9516-7623802D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2024-06-19T07:53:00Z</dcterms:created>
  <dcterms:modified xsi:type="dcterms:W3CDTF">2024-06-19T08:02:00Z</dcterms:modified>
</cp:coreProperties>
</file>