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 xml:space="preserve">Совет  </w:t>
      </w:r>
      <w:r w:rsidR="008F1C3B">
        <w:rPr>
          <w:b/>
          <w:caps/>
        </w:rPr>
        <w:t>ГОРЬКОБАЛКОВСКОГО</w:t>
      </w:r>
      <w:r w:rsidRPr="00183630">
        <w:rPr>
          <w:b/>
          <w:caps/>
        </w:rPr>
        <w:t xml:space="preserve">  сельского  поселения</w:t>
      </w:r>
    </w:p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>Новопокровского района</w:t>
      </w:r>
    </w:p>
    <w:p w:rsidR="00DE6AFD" w:rsidRPr="00183630" w:rsidRDefault="00DE6AFD" w:rsidP="00183630">
      <w:pPr>
        <w:jc w:val="center"/>
      </w:pPr>
      <w:r w:rsidRPr="00183630">
        <w:t>(</w:t>
      </w:r>
      <w:r w:rsidR="00D90AE9">
        <w:t>пятый</w:t>
      </w:r>
      <w:bookmarkStart w:id="0" w:name="_GoBack"/>
      <w:bookmarkEnd w:id="0"/>
      <w:r w:rsidRPr="00183630">
        <w:t xml:space="preserve"> созыв)</w:t>
      </w:r>
    </w:p>
    <w:p w:rsidR="00DE6AFD" w:rsidRPr="00183630" w:rsidRDefault="00DE6AFD" w:rsidP="00183630">
      <w:pPr>
        <w:jc w:val="center"/>
        <w:rPr>
          <w:b/>
        </w:rPr>
      </w:pPr>
    </w:p>
    <w:p w:rsidR="00DE6AFD" w:rsidRPr="00183630" w:rsidRDefault="00DE6AFD" w:rsidP="00183630">
      <w:pPr>
        <w:jc w:val="center"/>
        <w:rPr>
          <w:b/>
        </w:rPr>
      </w:pPr>
      <w:proofErr w:type="gramStart"/>
      <w:r w:rsidRPr="00183630">
        <w:rPr>
          <w:b/>
        </w:rPr>
        <w:t>Р</w:t>
      </w:r>
      <w:proofErr w:type="gramEnd"/>
      <w:r w:rsidRPr="00183630">
        <w:rPr>
          <w:b/>
        </w:rPr>
        <w:t xml:space="preserve"> Е Ш Е Н И Е</w:t>
      </w:r>
    </w:p>
    <w:p w:rsidR="00DE6AFD" w:rsidRPr="00183630" w:rsidRDefault="00DE6AFD" w:rsidP="00183630">
      <w:pPr>
        <w:ind w:right="41"/>
        <w:jc w:val="center"/>
        <w:rPr>
          <w:szCs w:val="28"/>
        </w:rPr>
      </w:pPr>
    </w:p>
    <w:p w:rsidR="00DE6AFD" w:rsidRPr="00183630" w:rsidRDefault="002A2DB4" w:rsidP="0018363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7F07">
        <w:rPr>
          <w:rFonts w:ascii="Times New Roman" w:hAnsi="Times New Roman" w:cs="Times New Roman"/>
          <w:b w:val="0"/>
          <w:sz w:val="28"/>
          <w:szCs w:val="28"/>
        </w:rPr>
        <w:t>13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640DAC">
        <w:rPr>
          <w:rFonts w:ascii="Times New Roman" w:hAnsi="Times New Roman" w:cs="Times New Roman"/>
          <w:b w:val="0"/>
          <w:sz w:val="28"/>
          <w:szCs w:val="28"/>
        </w:rPr>
        <w:t>4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2E49B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11F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>№</w:t>
      </w:r>
      <w:r w:rsidR="00AC7F07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</w:p>
    <w:p w:rsidR="00DE6AFD" w:rsidRPr="00183630" w:rsidRDefault="008C2C2D" w:rsidP="00183630">
      <w:pPr>
        <w:ind w:right="41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EA154C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szCs w:val="28"/>
        </w:rPr>
        <w:t xml:space="preserve">О </w:t>
      </w:r>
      <w:r w:rsidRPr="00EA154C">
        <w:rPr>
          <w:b/>
          <w:bCs/>
          <w:szCs w:val="28"/>
        </w:rPr>
        <w:t xml:space="preserve"> передаче осуществления полномочий </w:t>
      </w:r>
      <w:r>
        <w:rPr>
          <w:b/>
          <w:bCs/>
          <w:szCs w:val="28"/>
        </w:rPr>
        <w:t xml:space="preserve">органов </w:t>
      </w:r>
    </w:p>
    <w:p w:rsidR="00DE6AF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proofErr w:type="spellStart"/>
      <w:r w:rsidR="008F1C3B">
        <w:rPr>
          <w:b/>
          <w:bCs/>
          <w:szCs w:val="28"/>
        </w:rPr>
        <w:t>Горькобалковского</w:t>
      </w:r>
      <w:proofErr w:type="spellEnd"/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Pr="00EA154C">
        <w:rPr>
          <w:b/>
          <w:bCs/>
          <w:szCs w:val="28"/>
        </w:rPr>
        <w:t xml:space="preserve">органам   муниципального образования </w:t>
      </w:r>
    </w:p>
    <w:p w:rsidR="00DE6AFD" w:rsidRPr="00AD522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proofErr w:type="spellStart"/>
      <w:r w:rsidRPr="00EA154C">
        <w:rPr>
          <w:b/>
          <w:bCs/>
          <w:szCs w:val="28"/>
        </w:rPr>
        <w:t>Новопокровский</w:t>
      </w:r>
      <w:proofErr w:type="spellEnd"/>
      <w:r w:rsidRPr="00EA154C">
        <w:rPr>
          <w:b/>
          <w:bCs/>
          <w:szCs w:val="28"/>
        </w:rPr>
        <w:t xml:space="preserve"> район </w:t>
      </w:r>
      <w:r>
        <w:rPr>
          <w:b/>
          <w:bCs/>
          <w:szCs w:val="28"/>
        </w:rPr>
        <w:t xml:space="preserve"> </w:t>
      </w:r>
      <w:r w:rsidRPr="00EA154C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осуществлению внешнего муниципального финансового контроля</w:t>
      </w:r>
    </w:p>
    <w:p w:rsidR="00DE6AFD" w:rsidRDefault="00DE6AFD" w:rsidP="006051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6AFD" w:rsidRDefault="00DE6AFD" w:rsidP="009242A2">
      <w:pPr>
        <w:jc w:val="both"/>
        <w:rPr>
          <w:b/>
          <w:bCs/>
          <w:szCs w:val="28"/>
        </w:rPr>
      </w:pPr>
    </w:p>
    <w:p w:rsidR="00DE6AFD" w:rsidRDefault="00DE6AFD" w:rsidP="009242A2">
      <w:pPr>
        <w:ind w:firstLine="708"/>
        <w:jc w:val="both"/>
      </w:pPr>
      <w:proofErr w:type="gramStart"/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осуществлению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proofErr w:type="spellStart"/>
      <w:r w:rsidR="008F1C3B">
        <w:t>Горькобалковского</w:t>
      </w:r>
      <w:proofErr w:type="spellEnd"/>
      <w:r>
        <w:t xml:space="preserve"> сельского поселения Новопокровского района  </w:t>
      </w:r>
      <w:r>
        <w:rPr>
          <w:spacing w:val="60"/>
          <w:szCs w:val="28"/>
        </w:rPr>
        <w:t>решил</w:t>
      </w:r>
      <w:r>
        <w:t>:</w:t>
      </w:r>
      <w:proofErr w:type="gramEnd"/>
    </w:p>
    <w:p w:rsidR="00DE6AFD" w:rsidRDefault="00DE6AFD" w:rsidP="00605114">
      <w:pPr>
        <w:ind w:firstLine="851"/>
        <w:jc w:val="both"/>
      </w:pP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 Новопокровского района в области осуществления внешнего муниципального финансового контроля муниципальному образованию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район. </w:t>
      </w: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 суммы затрат на обеспечения осуществление таких полномочий в 202</w:t>
      </w:r>
      <w:r w:rsidR="00640DAC">
        <w:rPr>
          <w:szCs w:val="28"/>
        </w:rPr>
        <w:t>5</w:t>
      </w:r>
      <w:r>
        <w:rPr>
          <w:szCs w:val="28"/>
        </w:rPr>
        <w:t xml:space="preserve"> году в соответствии с заключенным Соглашением. </w:t>
      </w:r>
    </w:p>
    <w:p w:rsidR="00DE6AFD" w:rsidRPr="00EA154C" w:rsidRDefault="00DE6AFD" w:rsidP="00EA154C">
      <w:pPr>
        <w:numPr>
          <w:ilvl w:val="0"/>
          <w:numId w:val="1"/>
        </w:numPr>
        <w:shd w:val="clear" w:color="auto" w:fill="FFFFFF"/>
        <w:tabs>
          <w:tab w:val="num" w:pos="0"/>
          <w:tab w:val="left" w:pos="1276"/>
        </w:tabs>
        <w:ind w:left="0" w:right="2" w:firstLine="851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proofErr w:type="spellStart"/>
      <w:r w:rsidR="008F1C3B">
        <w:t>Горькобалковского</w:t>
      </w:r>
      <w:proofErr w:type="spellEnd"/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proofErr w:type="spellStart"/>
      <w:r w:rsidR="008F1C3B">
        <w:t>Горькобалковского</w:t>
      </w:r>
      <w:proofErr w:type="spellEnd"/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Pr="00EA154C">
        <w:rPr>
          <w:bCs/>
          <w:szCs w:val="28"/>
        </w:rPr>
        <w:t xml:space="preserve">органам   муниципального образования </w:t>
      </w:r>
      <w:proofErr w:type="spellStart"/>
      <w:r w:rsidRPr="00EA154C">
        <w:rPr>
          <w:bCs/>
          <w:szCs w:val="28"/>
        </w:rPr>
        <w:t>Новопокровский</w:t>
      </w:r>
      <w:proofErr w:type="spellEnd"/>
      <w:r w:rsidRPr="00EA154C">
        <w:rPr>
          <w:bCs/>
          <w:szCs w:val="28"/>
        </w:rPr>
        <w:t xml:space="preserve">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DE6AFD" w:rsidRPr="00EA154C" w:rsidRDefault="00DE6AFD" w:rsidP="00EA154C">
      <w:pPr>
        <w:pStyle w:val="a9"/>
        <w:numPr>
          <w:ilvl w:val="0"/>
          <w:numId w:val="1"/>
        </w:numPr>
        <w:tabs>
          <w:tab w:val="num" w:pos="0"/>
          <w:tab w:val="left" w:pos="1276"/>
        </w:tabs>
        <w:ind w:left="0" w:firstLine="851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Соглашение о передаче полномочий по 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</w:t>
      </w:r>
      <w:proofErr w:type="spellStart"/>
      <w:r w:rsidRPr="00EA154C">
        <w:rPr>
          <w:szCs w:val="28"/>
        </w:rPr>
        <w:t>Новопокровский</w:t>
      </w:r>
      <w:proofErr w:type="spellEnd"/>
      <w:r w:rsidRPr="00EA154C">
        <w:rPr>
          <w:szCs w:val="28"/>
        </w:rPr>
        <w:t xml:space="preserve"> район.</w:t>
      </w:r>
    </w:p>
    <w:p w:rsidR="00DE6AFD" w:rsidRDefault="00DE6AFD" w:rsidP="00D9137C">
      <w:pPr>
        <w:ind w:firstLine="708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по налогам, бюджету и муниципальному хозяйству (</w:t>
      </w:r>
      <w:r w:rsidR="008F1C3B">
        <w:rPr>
          <w:szCs w:val="28"/>
        </w:rPr>
        <w:t>Платонова</w:t>
      </w:r>
      <w:r>
        <w:rPr>
          <w:szCs w:val="28"/>
        </w:rPr>
        <w:t xml:space="preserve">).    </w:t>
      </w:r>
    </w:p>
    <w:p w:rsidR="00DE6AFD" w:rsidRPr="00D9137C" w:rsidRDefault="00DE6AFD" w:rsidP="00D9137C">
      <w:pPr>
        <w:pStyle w:val="a9"/>
        <w:numPr>
          <w:ilvl w:val="0"/>
          <w:numId w:val="5"/>
        </w:numPr>
        <w:tabs>
          <w:tab w:val="num" w:pos="0"/>
          <w:tab w:val="left" w:pos="1276"/>
        </w:tabs>
        <w:jc w:val="both"/>
      </w:pPr>
      <w:r w:rsidRPr="00D9137C">
        <w:t xml:space="preserve">Настоящее решение вступает в силу со дня его обнародования. </w:t>
      </w:r>
    </w:p>
    <w:p w:rsidR="00DE6AFD" w:rsidRDefault="00DE6AFD" w:rsidP="00605114">
      <w:pPr>
        <w:pStyle w:val="2"/>
        <w:tabs>
          <w:tab w:val="left" w:pos="1276"/>
        </w:tabs>
        <w:ind w:firstLine="851"/>
      </w:pPr>
    </w:p>
    <w:p w:rsidR="00DE6AFD" w:rsidRDefault="00DE6AFD" w:rsidP="00605114"/>
    <w:p w:rsidR="00DE6AFD" w:rsidRPr="009D0045" w:rsidRDefault="00DE6AFD" w:rsidP="00605114"/>
    <w:p w:rsidR="00DE6AFD" w:rsidRPr="00C938EE" w:rsidRDefault="00DE6AFD" w:rsidP="00C938E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F1C3B">
        <w:t>Горькобалковского</w:t>
      </w:r>
      <w:proofErr w:type="spellEnd"/>
      <w:r w:rsidRPr="00C938EE">
        <w:rPr>
          <w:szCs w:val="28"/>
        </w:rPr>
        <w:t xml:space="preserve"> сельского поселения</w:t>
      </w:r>
    </w:p>
    <w:p w:rsidR="00DE6AFD" w:rsidRDefault="00DE6AFD" w:rsidP="00C938EE">
      <w:pPr>
        <w:pStyle w:val="a5"/>
        <w:jc w:val="both"/>
        <w:rPr>
          <w:rFonts w:ascii="Times New Roman" w:hAnsi="Times New Roman"/>
          <w:sz w:val="28"/>
        </w:rPr>
      </w:pPr>
      <w:r w:rsidRPr="00C938EE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 w:rsidR="008F1C3B">
        <w:rPr>
          <w:rFonts w:ascii="Times New Roman" w:hAnsi="Times New Roman"/>
          <w:sz w:val="28"/>
          <w:szCs w:val="28"/>
        </w:rPr>
        <w:t>Е.В.Артев</w:t>
      </w:r>
      <w:proofErr w:type="spellEnd"/>
      <w:r w:rsidRPr="00C938EE">
        <w:rPr>
          <w:rFonts w:ascii="Times New Roman" w:hAnsi="Times New Roman"/>
          <w:sz w:val="28"/>
        </w:rPr>
        <w:tab/>
      </w: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241771" w:rsidRPr="00C938EE" w:rsidRDefault="00241771" w:rsidP="00C938EE">
      <w:pPr>
        <w:pStyle w:val="a5"/>
        <w:jc w:val="both"/>
        <w:rPr>
          <w:rFonts w:ascii="Times New Roman" w:hAnsi="Times New Roman"/>
          <w:sz w:val="28"/>
        </w:rPr>
      </w:pPr>
    </w:p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241771" w:rsidRPr="002657C1" w:rsidRDefault="00241771" w:rsidP="00241771">
      <w:pPr>
        <w:ind w:left="5940"/>
        <w:jc w:val="both"/>
      </w:pPr>
      <w:r w:rsidRPr="002657C1">
        <w:lastRenderedPageBreak/>
        <w:t>ПРИЛОЖЕНИЕ</w:t>
      </w:r>
    </w:p>
    <w:p w:rsidR="00241771" w:rsidRPr="002657C1" w:rsidRDefault="00241771" w:rsidP="00241771">
      <w:pPr>
        <w:ind w:left="5940"/>
        <w:jc w:val="both"/>
      </w:pPr>
      <w:r w:rsidRPr="002657C1">
        <w:t>УТВЕРЖДЕН</w:t>
      </w:r>
      <w:r>
        <w:t>О</w:t>
      </w:r>
    </w:p>
    <w:p w:rsidR="00241771" w:rsidRPr="002657C1" w:rsidRDefault="00241771" w:rsidP="00241771">
      <w:pPr>
        <w:ind w:left="5940"/>
        <w:jc w:val="both"/>
      </w:pPr>
      <w:r w:rsidRPr="002657C1">
        <w:t xml:space="preserve">решением Совета </w:t>
      </w:r>
    </w:p>
    <w:p w:rsidR="00241771" w:rsidRPr="002657C1" w:rsidRDefault="00241771" w:rsidP="00241771">
      <w:pPr>
        <w:ind w:left="5940"/>
        <w:jc w:val="both"/>
      </w:pPr>
      <w:proofErr w:type="spellStart"/>
      <w:r>
        <w:t>Горькобалковского</w:t>
      </w:r>
      <w:proofErr w:type="spellEnd"/>
      <w:r w:rsidRPr="002657C1">
        <w:t xml:space="preserve">        сельского</w:t>
      </w:r>
      <w:r>
        <w:t xml:space="preserve"> </w:t>
      </w:r>
      <w:r w:rsidRPr="002657C1">
        <w:t xml:space="preserve">поселения      </w:t>
      </w:r>
    </w:p>
    <w:p w:rsidR="00241771" w:rsidRPr="002657C1" w:rsidRDefault="00241771" w:rsidP="00241771">
      <w:pPr>
        <w:ind w:left="5940"/>
        <w:jc w:val="both"/>
      </w:pPr>
      <w:r w:rsidRPr="002657C1">
        <w:t xml:space="preserve">Новопокровского района    </w:t>
      </w:r>
    </w:p>
    <w:p w:rsidR="00241771" w:rsidRDefault="00241771" w:rsidP="00241771">
      <w:pPr>
        <w:ind w:left="5940"/>
        <w:jc w:val="both"/>
      </w:pPr>
      <w:r>
        <w:t xml:space="preserve">от </w:t>
      </w:r>
      <w:r w:rsidR="00AC7F07">
        <w:t>13</w:t>
      </w:r>
      <w:r w:rsidRPr="002657C1">
        <w:t>.12.202</w:t>
      </w:r>
      <w:r w:rsidR="00CF0EF9">
        <w:t>4</w:t>
      </w:r>
      <w:r w:rsidRPr="002657C1">
        <w:t xml:space="preserve"> года № </w:t>
      </w:r>
      <w:r w:rsidR="00AC7F07">
        <w:t>22</w:t>
      </w:r>
    </w:p>
    <w:p w:rsidR="00241771" w:rsidRDefault="00241771" w:rsidP="00241771">
      <w:pPr>
        <w:ind w:left="5940"/>
        <w:jc w:val="both"/>
      </w:pPr>
    </w:p>
    <w:p w:rsidR="00241771" w:rsidRDefault="00241771" w:rsidP="00241771">
      <w:r w:rsidRPr="00E24B96">
        <w:t xml:space="preserve">                                                                                                                  Форма</w:t>
      </w:r>
    </w:p>
    <w:p w:rsidR="00241771" w:rsidRDefault="00241771" w:rsidP="00241771">
      <w:pPr>
        <w:jc w:val="center"/>
        <w:rPr>
          <w:szCs w:val="28"/>
        </w:rPr>
      </w:pPr>
      <w:r w:rsidRPr="00004E02">
        <w:rPr>
          <w:szCs w:val="28"/>
        </w:rPr>
        <w:t>СОГЛАШЕНИЕ</w:t>
      </w:r>
    </w:p>
    <w:p w:rsidR="00241771" w:rsidRDefault="00241771" w:rsidP="00241771">
      <w:pPr>
        <w:jc w:val="center"/>
        <w:rPr>
          <w:szCs w:val="28"/>
        </w:rPr>
      </w:pPr>
      <w:r w:rsidRPr="00004E02">
        <w:rPr>
          <w:color w:val="000000"/>
          <w:szCs w:val="28"/>
        </w:rPr>
        <w:t xml:space="preserve">о передаче </w:t>
      </w:r>
      <w:r w:rsidRPr="00004E02">
        <w:rPr>
          <w:szCs w:val="28"/>
        </w:rPr>
        <w:t>Контрольно-счетной палате</w:t>
      </w:r>
    </w:p>
    <w:p w:rsidR="00241771" w:rsidRDefault="00241771" w:rsidP="00241771">
      <w:pPr>
        <w:jc w:val="center"/>
        <w:rPr>
          <w:szCs w:val="28"/>
        </w:rPr>
      </w:pPr>
      <w:r w:rsidRPr="00004E02">
        <w:rPr>
          <w:szCs w:val="28"/>
        </w:rPr>
        <w:t xml:space="preserve">муниципального образования </w:t>
      </w:r>
      <w:proofErr w:type="spellStart"/>
      <w:r w:rsidRPr="00004E02">
        <w:rPr>
          <w:szCs w:val="28"/>
        </w:rPr>
        <w:t>Новопокровский</w:t>
      </w:r>
      <w:proofErr w:type="spellEnd"/>
      <w:r w:rsidRPr="00004E02">
        <w:rPr>
          <w:szCs w:val="28"/>
        </w:rPr>
        <w:t xml:space="preserve"> район</w:t>
      </w:r>
      <w:r>
        <w:rPr>
          <w:szCs w:val="28"/>
        </w:rPr>
        <w:t xml:space="preserve"> </w:t>
      </w:r>
      <w:r w:rsidRPr="00004E02">
        <w:rPr>
          <w:color w:val="000000"/>
          <w:szCs w:val="28"/>
        </w:rPr>
        <w:t xml:space="preserve">полномочий контрольно-счетного органа </w:t>
      </w:r>
      <w:proofErr w:type="spellStart"/>
      <w:r w:rsidRPr="00004E02">
        <w:rPr>
          <w:color w:val="000000"/>
          <w:szCs w:val="28"/>
        </w:rPr>
        <w:t>Горькобалковского</w:t>
      </w:r>
      <w:proofErr w:type="spellEnd"/>
      <w:r w:rsidRPr="00004E02">
        <w:rPr>
          <w:color w:val="000000"/>
          <w:szCs w:val="28"/>
        </w:rPr>
        <w:t xml:space="preserve"> сельского поселения Новопокровского района </w:t>
      </w:r>
      <w:r w:rsidRPr="00004E02">
        <w:rPr>
          <w:szCs w:val="28"/>
        </w:rPr>
        <w:t>по осуществлению внешнего муниципального финансового контроля</w:t>
      </w:r>
    </w:p>
    <w:p w:rsidR="00CF0EF9" w:rsidRDefault="00CF0EF9" w:rsidP="00241771">
      <w:pPr>
        <w:jc w:val="center"/>
        <w:rPr>
          <w:szCs w:val="28"/>
        </w:rPr>
      </w:pPr>
    </w:p>
    <w:p w:rsidR="00241771" w:rsidRDefault="00241771" w:rsidP="00241771">
      <w:pPr>
        <w:rPr>
          <w:color w:val="000000"/>
          <w:szCs w:val="28"/>
        </w:rPr>
      </w:pPr>
    </w:p>
    <w:p w:rsidR="00241771" w:rsidRDefault="00241771" w:rsidP="00241771">
      <w:pPr>
        <w:rPr>
          <w:szCs w:val="28"/>
        </w:rPr>
      </w:pPr>
      <w:r w:rsidRPr="003763E0">
        <w:rPr>
          <w:color w:val="000000"/>
          <w:szCs w:val="28"/>
        </w:rPr>
        <w:t>«__» декабря 202</w:t>
      </w:r>
      <w:r>
        <w:rPr>
          <w:color w:val="000000"/>
          <w:szCs w:val="28"/>
        </w:rPr>
        <w:t>4</w:t>
      </w:r>
      <w:r w:rsidRPr="003763E0">
        <w:rPr>
          <w:color w:val="000000"/>
          <w:szCs w:val="28"/>
        </w:rPr>
        <w:t xml:space="preserve"> года</w:t>
      </w:r>
      <w:r w:rsidRPr="00753B4D">
        <w:rPr>
          <w:szCs w:val="28"/>
        </w:rPr>
        <w:tab/>
      </w:r>
      <w:r>
        <w:rPr>
          <w:szCs w:val="28"/>
        </w:rPr>
        <w:t xml:space="preserve">                                                     </w:t>
      </w:r>
      <w:proofErr w:type="spellStart"/>
      <w:r w:rsidRPr="00753B4D">
        <w:rPr>
          <w:szCs w:val="28"/>
        </w:rPr>
        <w:t>ст-ца</w:t>
      </w:r>
      <w:proofErr w:type="spellEnd"/>
      <w:r w:rsidRPr="00753B4D">
        <w:rPr>
          <w:szCs w:val="28"/>
        </w:rPr>
        <w:t xml:space="preserve"> Новопокровская</w:t>
      </w:r>
      <w:r>
        <w:rPr>
          <w:szCs w:val="28"/>
        </w:rPr>
        <w:t xml:space="preserve"> </w:t>
      </w:r>
    </w:p>
    <w:p w:rsidR="00CF0EF9" w:rsidRDefault="00CF0EF9" w:rsidP="00241771">
      <w:pPr>
        <w:rPr>
          <w:szCs w:val="28"/>
        </w:rPr>
      </w:pPr>
    </w:p>
    <w:p w:rsidR="00241771" w:rsidRDefault="00241771" w:rsidP="00241771">
      <w:pPr>
        <w:rPr>
          <w:szCs w:val="28"/>
        </w:rPr>
      </w:pPr>
    </w:p>
    <w:p w:rsidR="00241771" w:rsidRPr="00CF0EF9" w:rsidRDefault="00241771" w:rsidP="00CF0EF9">
      <w:pPr>
        <w:jc w:val="both"/>
        <w:rPr>
          <w:color w:val="000000"/>
          <w:szCs w:val="28"/>
        </w:rPr>
      </w:pPr>
      <w:proofErr w:type="gramStart"/>
      <w:r w:rsidRPr="00CF0EF9">
        <w:rPr>
          <w:color w:val="000000"/>
          <w:szCs w:val="28"/>
        </w:rPr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CF0EF9">
          <w:rPr>
            <w:color w:val="000000"/>
            <w:szCs w:val="28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CF0EF9">
        <w:rPr>
          <w:color w:val="FF0000"/>
          <w:szCs w:val="28"/>
        </w:rPr>
        <w:t xml:space="preserve"> </w:t>
      </w:r>
      <w:r w:rsidRPr="00CF0EF9">
        <w:rPr>
          <w:color w:val="000000"/>
          <w:szCs w:val="28"/>
        </w:rPr>
        <w:t xml:space="preserve">Совет муниципального образования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 (далее – Совет Района) в лице председателя Пащенко Александра Алексеевича, действующего на основании</w:t>
      </w:r>
      <w:proofErr w:type="gramEnd"/>
      <w:r w:rsidRPr="00CF0EF9">
        <w:rPr>
          <w:color w:val="000000"/>
          <w:szCs w:val="28"/>
        </w:rPr>
        <w:t xml:space="preserve"> </w:t>
      </w:r>
      <w:proofErr w:type="gramStart"/>
      <w:r w:rsidRPr="00CF0EF9">
        <w:rPr>
          <w:color w:val="000000"/>
          <w:szCs w:val="28"/>
        </w:rPr>
        <w:t xml:space="preserve">Устава муниципального образования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 с одной стороны, Совет </w:t>
      </w:r>
      <w:proofErr w:type="spellStart"/>
      <w:r w:rsidRPr="00CF0EF9">
        <w:rPr>
          <w:color w:val="000000"/>
          <w:szCs w:val="28"/>
        </w:rPr>
        <w:t>Горькобалковского</w:t>
      </w:r>
      <w:proofErr w:type="spellEnd"/>
      <w:r w:rsidRPr="00CF0EF9">
        <w:rPr>
          <w:color w:val="000000"/>
          <w:szCs w:val="28"/>
        </w:rPr>
        <w:t xml:space="preserve"> сельского поселения Новопокровского района (далее – Совет Поселения) в лице председателя </w:t>
      </w:r>
      <w:proofErr w:type="spellStart"/>
      <w:r w:rsidRPr="00CF0EF9">
        <w:rPr>
          <w:color w:val="000000"/>
          <w:szCs w:val="28"/>
        </w:rPr>
        <w:t>Артева</w:t>
      </w:r>
      <w:proofErr w:type="spellEnd"/>
      <w:r w:rsidRPr="00CF0EF9">
        <w:rPr>
          <w:color w:val="FF0000"/>
          <w:szCs w:val="28"/>
        </w:rPr>
        <w:t xml:space="preserve"> </w:t>
      </w:r>
      <w:r w:rsidRPr="00CF0EF9">
        <w:rPr>
          <w:color w:val="000000"/>
          <w:szCs w:val="28"/>
        </w:rPr>
        <w:t xml:space="preserve">Евгения Васильевича, действующего на основании Устава </w:t>
      </w:r>
      <w:proofErr w:type="spellStart"/>
      <w:r w:rsidRPr="00CF0EF9">
        <w:rPr>
          <w:color w:val="000000"/>
          <w:szCs w:val="28"/>
        </w:rPr>
        <w:t>Горькобалковского</w:t>
      </w:r>
      <w:proofErr w:type="spellEnd"/>
      <w:r w:rsidRPr="00CF0EF9">
        <w:rPr>
          <w:color w:val="000000"/>
          <w:szCs w:val="28"/>
        </w:rPr>
        <w:t xml:space="preserve"> сельского поселения Новопокровского района и решения Совета </w:t>
      </w:r>
      <w:proofErr w:type="spellStart"/>
      <w:r w:rsidRPr="00CF0EF9">
        <w:rPr>
          <w:color w:val="000000"/>
          <w:szCs w:val="28"/>
        </w:rPr>
        <w:t>Горькобалковского</w:t>
      </w:r>
      <w:proofErr w:type="spellEnd"/>
      <w:r w:rsidRPr="00CF0EF9">
        <w:rPr>
          <w:color w:val="000000"/>
          <w:szCs w:val="28"/>
        </w:rPr>
        <w:t xml:space="preserve"> сельского поселения Новопокровского района от </w:t>
      </w:r>
      <w:r w:rsidR="00CF0EF9" w:rsidRPr="00E6358C">
        <w:rPr>
          <w:szCs w:val="28"/>
        </w:rPr>
        <w:t>__</w:t>
      </w:r>
      <w:r w:rsidRPr="00E6358C">
        <w:rPr>
          <w:szCs w:val="28"/>
        </w:rPr>
        <w:t>.</w:t>
      </w:r>
      <w:r w:rsidR="00E6358C">
        <w:rPr>
          <w:szCs w:val="28"/>
        </w:rPr>
        <w:t>__</w:t>
      </w:r>
      <w:r w:rsidRPr="00E6358C">
        <w:rPr>
          <w:szCs w:val="28"/>
        </w:rPr>
        <w:t>.20</w:t>
      </w:r>
      <w:r w:rsidR="00E6358C">
        <w:rPr>
          <w:szCs w:val="28"/>
        </w:rPr>
        <w:t xml:space="preserve">__ года </w:t>
      </w:r>
      <w:r w:rsidRPr="00E6358C">
        <w:rPr>
          <w:szCs w:val="28"/>
        </w:rPr>
        <w:t xml:space="preserve"> № </w:t>
      </w:r>
      <w:r w:rsidR="00CF0EF9" w:rsidRPr="00E6358C">
        <w:rPr>
          <w:szCs w:val="28"/>
        </w:rPr>
        <w:t>___</w:t>
      </w:r>
      <w:r w:rsidRPr="00E6358C">
        <w:rPr>
          <w:szCs w:val="28"/>
        </w:rPr>
        <w:t xml:space="preserve">, </w:t>
      </w:r>
      <w:r w:rsidRPr="00CF0EF9">
        <w:rPr>
          <w:color w:val="000000"/>
          <w:szCs w:val="28"/>
        </w:rPr>
        <w:t>с другой стороны, заключили настоящее Соглашение о следующем:</w:t>
      </w:r>
      <w:proofErr w:type="gramEnd"/>
    </w:p>
    <w:p w:rsidR="00CF0EF9" w:rsidRDefault="00241771" w:rsidP="00CF0EF9">
      <w:pPr>
        <w:rPr>
          <w:bCs/>
          <w:szCs w:val="28"/>
        </w:rPr>
      </w:pPr>
      <w:r w:rsidRPr="00CF0EF9">
        <w:rPr>
          <w:color w:val="000000"/>
          <w:szCs w:val="28"/>
        </w:rPr>
        <w:t>1.</w:t>
      </w:r>
      <w:r w:rsidRPr="00CF0EF9">
        <w:rPr>
          <w:bCs/>
          <w:szCs w:val="28"/>
        </w:rPr>
        <w:t>Предмет Соглашения</w:t>
      </w:r>
    </w:p>
    <w:p w:rsidR="00241771" w:rsidRPr="00CF0EF9" w:rsidRDefault="00241771" w:rsidP="00CF0EF9">
      <w:pPr>
        <w:ind w:firstLine="708"/>
        <w:jc w:val="both"/>
        <w:rPr>
          <w:bCs/>
          <w:szCs w:val="28"/>
        </w:rPr>
      </w:pPr>
      <w:r w:rsidRPr="00CF0EF9">
        <w:rPr>
          <w:color w:val="000000"/>
          <w:szCs w:val="28"/>
        </w:rPr>
        <w:t xml:space="preserve">1.1. Предметом настоящего Соглашения является передача Контрольно-счетной палате муниципального образования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 (далее - Палата)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CF0EF9">
        <w:rPr>
          <w:color w:val="000000"/>
          <w:szCs w:val="28"/>
        </w:rPr>
        <w:t>Горькобалковского</w:t>
      </w:r>
      <w:proofErr w:type="spellEnd"/>
      <w:r w:rsidRPr="00CF0EF9">
        <w:rPr>
          <w:color w:val="000000"/>
          <w:szCs w:val="28"/>
        </w:rPr>
        <w:t xml:space="preserve"> сельского поселения Новопокровского района (далее - Поселение) в бюджет муниципального </w:t>
      </w:r>
      <w:r w:rsidRPr="00CF0EF9">
        <w:rPr>
          <w:color w:val="000000"/>
          <w:szCs w:val="28"/>
        </w:rPr>
        <w:lastRenderedPageBreak/>
        <w:t xml:space="preserve">образования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 (далее – Район) межбюджетных трансфертов на осуществление переданных полномочий;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1.2. Палате передаются полномочия контрольно-счетного органа поселения, установленные федеральными законами, законами Краснодарского края, уставом Поселения и нормативно-правовыми актами Поселения;</w:t>
      </w:r>
    </w:p>
    <w:p w:rsidR="00241771" w:rsidRPr="00CF0EF9" w:rsidRDefault="00241771" w:rsidP="00241771">
      <w:pPr>
        <w:pStyle w:val="af0"/>
        <w:keepNext/>
        <w:keepLines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CF0EF9">
        <w:rPr>
          <w:rFonts w:ascii="Times New Roman" w:hAnsi="Times New Roman"/>
          <w:color w:val="000000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поселения,</w:t>
      </w:r>
      <w:r w:rsidRPr="00CF0EF9">
        <w:rPr>
          <w:rFonts w:ascii="Times New Roman" w:hAnsi="Times New Roman"/>
          <w:sz w:val="28"/>
          <w:szCs w:val="28"/>
          <w:lang w:eastAsia="ru-RU"/>
        </w:rPr>
        <w:t xml:space="preserve"> проверка и анализ обоснованности его показателей</w:t>
      </w:r>
      <w:r w:rsidRPr="00CF0EF9">
        <w:rPr>
          <w:rFonts w:ascii="Times New Roman" w:hAnsi="Times New Roman"/>
          <w:color w:val="000000"/>
          <w:sz w:val="28"/>
          <w:szCs w:val="28"/>
        </w:rPr>
        <w:t xml:space="preserve"> ежегодно включаются в план работы Палаты;</w:t>
      </w:r>
    </w:p>
    <w:p w:rsidR="00241771" w:rsidRPr="00CF0EF9" w:rsidRDefault="00241771" w:rsidP="00241771">
      <w:pPr>
        <w:shd w:val="clear" w:color="auto" w:fill="FFFFFF"/>
        <w:ind w:firstLine="708"/>
        <w:rPr>
          <w:color w:val="000000"/>
          <w:szCs w:val="28"/>
        </w:rPr>
      </w:pPr>
      <w:r w:rsidRPr="00CF0EF9">
        <w:rPr>
          <w:color w:val="000000"/>
          <w:szCs w:val="28"/>
        </w:rPr>
        <w:t xml:space="preserve">  1.4. Другие контрольные и экспертно-аналитические мероприятия включаются в план Палаты на основании  предложений органов местного самоуправления поселения, представляемых в сроки, установленные для формирования плана работы Палаты;</w:t>
      </w:r>
    </w:p>
    <w:p w:rsidR="00241771" w:rsidRPr="00CF0EF9" w:rsidRDefault="00241771" w:rsidP="00241771">
      <w:pPr>
        <w:shd w:val="clear" w:color="auto" w:fill="FFFFFF"/>
        <w:ind w:firstLine="708"/>
        <w:rPr>
          <w:color w:val="000000"/>
          <w:szCs w:val="28"/>
        </w:rPr>
      </w:pPr>
      <w:r w:rsidRPr="00CF0EF9">
        <w:rPr>
          <w:color w:val="000000"/>
          <w:szCs w:val="28"/>
        </w:rPr>
        <w:t xml:space="preserve">   1.5. В случае </w:t>
      </w:r>
      <w:proofErr w:type="gramStart"/>
      <w:r w:rsidRPr="00CF0EF9">
        <w:rPr>
          <w:color w:val="000000"/>
          <w:szCs w:val="28"/>
        </w:rPr>
        <w:t>отсутствия предложений органов местного самоуправления поселения</w:t>
      </w:r>
      <w:proofErr w:type="gramEnd"/>
      <w:r w:rsidRPr="00CF0EF9">
        <w:rPr>
          <w:color w:val="000000"/>
          <w:szCs w:val="28"/>
        </w:rPr>
        <w:t xml:space="preserve"> о проведении других контрольных и экспертно-аналитических мероприятий, Палата</w:t>
      </w:r>
      <w:r w:rsidRPr="00CF0EF9">
        <w:rPr>
          <w:szCs w:val="28"/>
        </w:rPr>
        <w:t xml:space="preserve"> вправе самостоятельно вносить на рассмотрение и согласование с </w:t>
      </w:r>
      <w:r w:rsidRPr="00CF0EF9">
        <w:rPr>
          <w:color w:val="000000"/>
          <w:szCs w:val="28"/>
        </w:rPr>
        <w:t xml:space="preserve">органов местного самоуправления поселения предложения о проведении дополнительных мероприятий (в том числе аудит закупок) в отношении администрации сельского поселения и подведомственным ей муниципальных учреждений и предприятий; </w:t>
      </w:r>
    </w:p>
    <w:p w:rsidR="00CF0EF9" w:rsidRDefault="00241771" w:rsidP="00CF0EF9">
      <w:pPr>
        <w:shd w:val="clear" w:color="auto" w:fill="FFFFFF"/>
        <w:ind w:firstLine="708"/>
        <w:rPr>
          <w:szCs w:val="28"/>
        </w:rPr>
      </w:pPr>
      <w:r w:rsidRPr="00CF0EF9">
        <w:rPr>
          <w:color w:val="000000"/>
          <w:szCs w:val="28"/>
        </w:rPr>
        <w:t xml:space="preserve">  1.6. Контрольные и экспертно-аналитические мероприятия в соответствии с настоящим соглашением включаются в план работы Палаты</w:t>
      </w:r>
      <w:r w:rsidRPr="00CF0EF9">
        <w:rPr>
          <w:szCs w:val="28"/>
        </w:rPr>
        <w:t xml:space="preserve">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CF0EF9" w:rsidRDefault="00CF0EF9" w:rsidP="00CF0EF9">
      <w:pPr>
        <w:shd w:val="clear" w:color="auto" w:fill="FFFFFF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</w:t>
      </w:r>
      <w:r w:rsidR="00241771" w:rsidRPr="00CF0EF9">
        <w:rPr>
          <w:bCs/>
          <w:color w:val="000000"/>
          <w:szCs w:val="28"/>
        </w:rPr>
        <w:t>Срок действия Соглашения</w:t>
      </w:r>
    </w:p>
    <w:p w:rsidR="00CF0EF9" w:rsidRDefault="00241771" w:rsidP="00CF0EF9">
      <w:pPr>
        <w:shd w:val="clear" w:color="auto" w:fill="FFFFFF"/>
        <w:ind w:firstLine="708"/>
        <w:rPr>
          <w:color w:val="000000"/>
          <w:szCs w:val="28"/>
        </w:rPr>
      </w:pPr>
      <w:r w:rsidRPr="00CF0EF9">
        <w:rPr>
          <w:color w:val="000000"/>
          <w:szCs w:val="28"/>
        </w:rPr>
        <w:t>2.1. Соглашение заключено на срок 1 год и действует в период с 01.01.2025 по 31.12.2025;</w:t>
      </w:r>
    </w:p>
    <w:p w:rsidR="00CF0EF9" w:rsidRDefault="00241771" w:rsidP="00CF0EF9">
      <w:pPr>
        <w:shd w:val="clear" w:color="auto" w:fill="FFFFFF"/>
        <w:ind w:firstLine="708"/>
        <w:rPr>
          <w:color w:val="000000"/>
          <w:szCs w:val="28"/>
        </w:rPr>
      </w:pPr>
      <w:r w:rsidRPr="00CF0EF9">
        <w:rPr>
          <w:color w:val="000000"/>
          <w:szCs w:val="28"/>
        </w:rPr>
        <w:t xml:space="preserve">2.2.  В случае если решением Совета Поселения о бюджете поселения не будут утверждены межбюджетные трансферты бюджету муниципальному образованию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F0EF9" w:rsidRDefault="00241771" w:rsidP="00CF0EF9">
      <w:pPr>
        <w:shd w:val="clear" w:color="auto" w:fill="FFFFFF"/>
        <w:ind w:firstLine="708"/>
        <w:rPr>
          <w:bCs/>
          <w:color w:val="000000"/>
          <w:spacing w:val="-2"/>
          <w:szCs w:val="28"/>
        </w:rPr>
      </w:pPr>
      <w:r w:rsidRPr="00CF0EF9">
        <w:rPr>
          <w:bCs/>
          <w:color w:val="000000"/>
          <w:spacing w:val="-2"/>
          <w:szCs w:val="28"/>
        </w:rPr>
        <w:t>3. Права и обязанности сторон</w:t>
      </w:r>
    </w:p>
    <w:p w:rsidR="00CF0EF9" w:rsidRDefault="00241771" w:rsidP="00CF0EF9">
      <w:pPr>
        <w:shd w:val="clear" w:color="auto" w:fill="FFFFFF"/>
        <w:ind w:firstLine="708"/>
        <w:rPr>
          <w:i/>
          <w:color w:val="000000"/>
          <w:szCs w:val="28"/>
          <w:u w:val="single"/>
        </w:rPr>
      </w:pPr>
      <w:r w:rsidRPr="00CF0EF9">
        <w:rPr>
          <w:i/>
          <w:color w:val="000000"/>
          <w:szCs w:val="28"/>
          <w:u w:val="single"/>
        </w:rPr>
        <w:t>3.1. Совет Района:</w:t>
      </w:r>
    </w:p>
    <w:p w:rsidR="00CF0EF9" w:rsidRDefault="00241771" w:rsidP="00CF0EF9">
      <w:pPr>
        <w:shd w:val="clear" w:color="auto" w:fill="FFFFFF"/>
        <w:ind w:firstLine="708"/>
        <w:rPr>
          <w:color w:val="000000"/>
          <w:szCs w:val="28"/>
        </w:rPr>
      </w:pPr>
      <w:r w:rsidRPr="00CF0EF9">
        <w:rPr>
          <w:color w:val="000000"/>
          <w:szCs w:val="28"/>
        </w:rPr>
        <w:t xml:space="preserve">3.1.1. устанавливает в муниципальных правовых актах полномочия </w:t>
      </w:r>
      <w:proofErr w:type="gramStart"/>
      <w:r w:rsidRPr="00CF0EF9">
        <w:rPr>
          <w:color w:val="000000"/>
          <w:szCs w:val="28"/>
        </w:rPr>
        <w:t>Палаты</w:t>
      </w:r>
      <w:proofErr w:type="gramEnd"/>
      <w:r w:rsidRPr="00CF0EF9">
        <w:rPr>
          <w:color w:val="000000"/>
          <w:szCs w:val="28"/>
        </w:rPr>
        <w:t xml:space="preserve"> по осуществлению предусмотренных настоящим Соглашением полномочий;</w:t>
      </w:r>
    </w:p>
    <w:p w:rsidR="00241771" w:rsidRPr="00CF0EF9" w:rsidRDefault="00241771" w:rsidP="00CF0EF9">
      <w:pPr>
        <w:shd w:val="clear" w:color="auto" w:fill="FFFFFF"/>
        <w:ind w:firstLine="708"/>
        <w:rPr>
          <w:szCs w:val="28"/>
        </w:rPr>
      </w:pPr>
      <w:r w:rsidRPr="00CF0EF9">
        <w:rPr>
          <w:color w:val="000000"/>
          <w:szCs w:val="28"/>
        </w:rPr>
        <w:t xml:space="preserve">3.1.2. может устанавливать случаи и порядок использования собственных материальных ресурсов и финансовых средств Района для </w:t>
      </w:r>
      <w:proofErr w:type="gramStart"/>
      <w:r w:rsidRPr="00CF0EF9">
        <w:rPr>
          <w:color w:val="000000"/>
          <w:szCs w:val="28"/>
        </w:rPr>
        <w:t>осуществления</w:t>
      </w:r>
      <w:proofErr w:type="gramEnd"/>
      <w:r w:rsidRPr="00CF0EF9">
        <w:rPr>
          <w:color w:val="000000"/>
          <w:szCs w:val="28"/>
        </w:rPr>
        <w:t xml:space="preserve"> предусмотренных настоящим Соглашением полномочий;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lastRenderedPageBreak/>
        <w:t>3.1.3.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i/>
          <w:szCs w:val="28"/>
          <w:u w:val="single"/>
        </w:rPr>
      </w:pPr>
      <w:r w:rsidRPr="00CF0EF9">
        <w:rPr>
          <w:i/>
          <w:color w:val="000000"/>
          <w:szCs w:val="28"/>
          <w:u w:val="single"/>
        </w:rPr>
        <w:t>3.2. Палата: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Поселения,</w:t>
      </w:r>
      <w:r w:rsidRPr="00CF0EF9">
        <w:rPr>
          <w:szCs w:val="28"/>
        </w:rPr>
        <w:t xml:space="preserve"> проверку и анализ обоснованности его показателей</w:t>
      </w:r>
      <w:r w:rsidRPr="00CF0EF9">
        <w:rPr>
          <w:color w:val="000000"/>
          <w:szCs w:val="28"/>
        </w:rPr>
        <w:t>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3.2.3. может включать в планы своей работы контрольные и экспертно-аналитические мероприятия, предложенные Советом Поселения или главой Поселения;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 xml:space="preserve">3.2.5.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CF0EF9">
        <w:rPr>
          <w:color w:val="000000"/>
          <w:szCs w:val="28"/>
        </w:rPr>
        <w:t>контроль за</w:t>
      </w:r>
      <w:proofErr w:type="gramEnd"/>
      <w:r w:rsidRPr="00CF0EF9">
        <w:rPr>
          <w:color w:val="000000"/>
          <w:szCs w:val="28"/>
        </w:rPr>
        <w:t xml:space="preserve"> исполнением бюджета Поселения и использованием средств бюджета Поселения;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 xml:space="preserve">3.2.8.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в сети «Интернет» на официальном сайте администрации муниципального образования </w:t>
      </w:r>
      <w:proofErr w:type="spellStart"/>
      <w:r w:rsidRPr="00CF0EF9">
        <w:rPr>
          <w:color w:val="000000"/>
          <w:szCs w:val="28"/>
        </w:rPr>
        <w:t>Новопокровский</w:t>
      </w:r>
      <w:proofErr w:type="spellEnd"/>
      <w:r w:rsidRPr="00CF0EF9">
        <w:rPr>
          <w:color w:val="000000"/>
          <w:szCs w:val="28"/>
        </w:rPr>
        <w:t xml:space="preserve"> район в разделе «Контрольно-счетная палата»;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lastRenderedPageBreak/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3.2.12. обеспечивает использование средств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3.2.13. имеет право использовать средства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3.2.14. ежегодно предоставляет Совету Района и Совету Поселения информацию об осуществлении предусмотренных настоящим Соглашением полномочий;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3.2.16.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i/>
          <w:szCs w:val="28"/>
          <w:u w:val="single"/>
        </w:rPr>
      </w:pPr>
      <w:r w:rsidRPr="00CF0EF9">
        <w:rPr>
          <w:i/>
          <w:color w:val="000000"/>
          <w:szCs w:val="28"/>
          <w:u w:val="single"/>
        </w:rPr>
        <w:t xml:space="preserve">3.3. Совет </w:t>
      </w:r>
      <w:r w:rsidRPr="00CF0EF9">
        <w:rPr>
          <w:i/>
          <w:color w:val="000000"/>
          <w:szCs w:val="28"/>
          <w:u w:val="single"/>
        </w:rPr>
        <w:tab/>
        <w:t>Поселения: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 xml:space="preserve">3.3.1. утверждает в решении о бюджете </w:t>
      </w:r>
      <w:proofErr w:type="gramStart"/>
      <w:r w:rsidRPr="00CF0EF9">
        <w:rPr>
          <w:color w:val="000000"/>
          <w:szCs w:val="28"/>
        </w:rPr>
        <w:t>Поселения</w:t>
      </w:r>
      <w:proofErr w:type="gramEnd"/>
      <w:r w:rsidRPr="00CF0EF9">
        <w:rPr>
          <w:color w:val="000000"/>
          <w:szCs w:val="28"/>
        </w:rPr>
        <w:t xml:space="preserve"> выделенные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3.3.2. имеет право направлять в Палату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3.3.3. имеет право предлагать Палате сроки, цели, задачи и исполнителей проводимых мероприятий, способы их проведения, проверяемые органы и организации;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szCs w:val="28"/>
        </w:rPr>
        <w:t>3.3.4. имеет право направлять депутатов Совета Поселения для участия в проведении контрольных и экспертно-аналитических мероприятий Палатой;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3.3.5. рассматривает отчеты и заключения, а также предложения Палаты по результатам проведения контрольных и экспертно-аналитических мероприятий;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t>3.3.6. имеет право опубликовывать информацию о проведенных мероприятиях в средствах массовой информации, направлять отчеты и заключения Палаты другим органам и организациям;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szCs w:val="28"/>
        </w:rPr>
      </w:pPr>
      <w:r w:rsidRPr="00CF0EF9">
        <w:rPr>
          <w:color w:val="000000"/>
          <w:szCs w:val="28"/>
        </w:rPr>
        <w:lastRenderedPageBreak/>
        <w:t>3.3.7. рассматривает обращения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3.3.8. имеет право приостановить перечисление межбюджетных трансфертов в случае невыполнения Палатой своих обязательств.</w:t>
      </w:r>
    </w:p>
    <w:p w:rsidR="00241771" w:rsidRPr="00CF0EF9" w:rsidRDefault="00241771" w:rsidP="00241771">
      <w:pPr>
        <w:keepNext/>
        <w:keepLines/>
        <w:shd w:val="clear" w:color="auto" w:fill="FFFFFF"/>
        <w:ind w:firstLine="709"/>
        <w:contextualSpacing/>
        <w:rPr>
          <w:i/>
          <w:color w:val="000000"/>
          <w:szCs w:val="28"/>
        </w:rPr>
      </w:pPr>
      <w:r w:rsidRPr="00CF0EF9">
        <w:rPr>
          <w:i/>
          <w:color w:val="000000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CF0EF9" w:rsidRDefault="00CF0EF9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  <w:r w:rsidRPr="00CF0EF9">
        <w:rPr>
          <w:bCs/>
          <w:color w:val="000000"/>
          <w:spacing w:val="-2"/>
          <w:szCs w:val="28"/>
        </w:rPr>
        <w:t>4. Ответственность сторон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 xml:space="preserve">4.2. В случае неисполнения (ненадлежащего исполнения) Палатой предусмотренных настоящим Соглашением полномочий, Совет Района обеспечивает возврат в бюджет Поселения части объема межбюджетных трансфертов, приходящихся на </w:t>
      </w:r>
      <w:proofErr w:type="spellStart"/>
      <w:r w:rsidRPr="00CF0EF9">
        <w:rPr>
          <w:color w:val="000000"/>
          <w:szCs w:val="28"/>
        </w:rPr>
        <w:t>непроведенные</w:t>
      </w:r>
      <w:proofErr w:type="spellEnd"/>
      <w:r w:rsidRPr="00CF0EF9">
        <w:rPr>
          <w:color w:val="000000"/>
          <w:szCs w:val="28"/>
        </w:rPr>
        <w:t xml:space="preserve"> (</w:t>
      </w:r>
      <w:proofErr w:type="spellStart"/>
      <w:r w:rsidRPr="00CF0EF9">
        <w:rPr>
          <w:color w:val="000000"/>
          <w:szCs w:val="28"/>
        </w:rPr>
        <w:t>ненадлежаще</w:t>
      </w:r>
      <w:proofErr w:type="spellEnd"/>
      <w:r w:rsidRPr="00CF0EF9">
        <w:rPr>
          <w:color w:val="000000"/>
          <w:szCs w:val="28"/>
        </w:rPr>
        <w:t xml:space="preserve"> проведенные) мероприятия;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4.3.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Района, администрации Поселения или иных третьих лиц.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  <w:r w:rsidRPr="00CF0EF9">
        <w:rPr>
          <w:bCs/>
          <w:color w:val="000000"/>
          <w:spacing w:val="-2"/>
          <w:szCs w:val="28"/>
        </w:rPr>
        <w:t>5. Финансирование Соглашения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  <w:r w:rsidRPr="00CF0EF9">
        <w:rPr>
          <w:bCs/>
          <w:color w:val="000000"/>
          <w:spacing w:val="-2"/>
          <w:szCs w:val="28"/>
        </w:rPr>
        <w:t xml:space="preserve">5.1. </w:t>
      </w:r>
      <w:proofErr w:type="gramStart"/>
      <w:r w:rsidRPr="00CF0EF9">
        <w:rPr>
          <w:color w:val="000000"/>
          <w:szCs w:val="28"/>
        </w:rPr>
        <w:t xml:space="preserve">Объем межбюджетных трансфертов на очередной год, предоставляемых из бюджета Поселения в бюджет Района на осуществление вышеуказанных полномочий, определяется согласно </w:t>
      </w:r>
      <w:r w:rsidRPr="00CF0EF9">
        <w:rPr>
          <w:szCs w:val="28"/>
        </w:rPr>
        <w:t>М</w:t>
      </w:r>
      <w:r w:rsidRPr="00CF0EF9">
        <w:rPr>
          <w:szCs w:val="28"/>
          <w:bdr w:val="none" w:sz="0" w:space="0" w:color="auto" w:frame="1"/>
        </w:rPr>
        <w:t xml:space="preserve">етодики расчета объемов межбюджетных трансфертов, передаваемых из бюджетов сельских поселений Новопокровского района в бюджет муниципального образования </w:t>
      </w:r>
      <w:proofErr w:type="spellStart"/>
      <w:r w:rsidRPr="00CF0EF9">
        <w:rPr>
          <w:szCs w:val="28"/>
          <w:bdr w:val="none" w:sz="0" w:space="0" w:color="auto" w:frame="1"/>
        </w:rPr>
        <w:t>Новопокровский</w:t>
      </w:r>
      <w:proofErr w:type="spellEnd"/>
      <w:r w:rsidRPr="00CF0EF9">
        <w:rPr>
          <w:szCs w:val="28"/>
          <w:bdr w:val="none" w:sz="0" w:space="0" w:color="auto" w:frame="1"/>
        </w:rPr>
        <w:t xml:space="preserve"> район на осуществление Контрольно-счетной палатой муниципального образования Новопокровской район </w:t>
      </w:r>
      <w:r w:rsidRPr="00CF0EF9">
        <w:rPr>
          <w:color w:val="000000"/>
          <w:szCs w:val="28"/>
        </w:rPr>
        <w:t>полномочий контрольно-счетных органов поселений</w:t>
      </w:r>
      <w:r w:rsidRPr="00CF0EF9">
        <w:rPr>
          <w:szCs w:val="28"/>
        </w:rPr>
        <w:t xml:space="preserve"> по осуществлению внешнего муниципального финансового контроля;</w:t>
      </w:r>
      <w:proofErr w:type="gramEnd"/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FF6600"/>
          <w:szCs w:val="28"/>
        </w:rPr>
      </w:pPr>
      <w:r w:rsidRPr="00CF0EF9">
        <w:rPr>
          <w:color w:val="000000"/>
          <w:szCs w:val="28"/>
        </w:rPr>
        <w:t xml:space="preserve">5.2. Расчетный объем межбюджетных трансфертов на очередной год, определенный в соответствии с Методикой, и значения показателей, использованных при расчете, доводятся до Поселения не </w:t>
      </w:r>
      <w:proofErr w:type="gramStart"/>
      <w:r w:rsidRPr="00CF0EF9">
        <w:rPr>
          <w:color w:val="000000"/>
          <w:szCs w:val="28"/>
        </w:rPr>
        <w:t>позднее</w:t>
      </w:r>
      <w:proofErr w:type="gramEnd"/>
      <w:r w:rsidRPr="00CF0EF9">
        <w:rPr>
          <w:color w:val="000000"/>
          <w:szCs w:val="28"/>
        </w:rPr>
        <w:t xml:space="preserve"> чем за 1 месяц до начала очередного года; 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5.3. Объем межбюджетных трансфертов на 2025 год, определенный в установленном выше порядке, равен</w:t>
      </w:r>
      <w:proofErr w:type="gramStart"/>
      <w:r w:rsidRPr="00CF0EF9">
        <w:rPr>
          <w:color w:val="000000"/>
          <w:szCs w:val="28"/>
        </w:rPr>
        <w:t xml:space="preserve"> </w:t>
      </w:r>
      <w:r w:rsidR="00CF0EF9">
        <w:rPr>
          <w:color w:val="000000"/>
          <w:szCs w:val="28"/>
        </w:rPr>
        <w:t>__________________________</w:t>
      </w:r>
      <w:r w:rsidRPr="00CF0EF9">
        <w:rPr>
          <w:color w:val="000000"/>
          <w:szCs w:val="28"/>
        </w:rPr>
        <w:t xml:space="preserve"> (</w:t>
      </w:r>
      <w:r w:rsidR="00CF0EF9">
        <w:rPr>
          <w:color w:val="000000"/>
          <w:szCs w:val="28"/>
        </w:rPr>
        <w:t>________________________________________________________</w:t>
      </w:r>
      <w:r w:rsidRPr="00CF0EF9">
        <w:rPr>
          <w:color w:val="000000"/>
          <w:szCs w:val="28"/>
        </w:rPr>
        <w:t xml:space="preserve">) </w:t>
      </w:r>
      <w:proofErr w:type="gramEnd"/>
      <w:r w:rsidRPr="00CF0EF9">
        <w:rPr>
          <w:color w:val="000000"/>
          <w:szCs w:val="28"/>
        </w:rPr>
        <w:t>рублей;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lastRenderedPageBreak/>
        <w:t>5.4. Для проведения Палатой</w:t>
      </w:r>
      <w:r w:rsidRPr="00CF0EF9">
        <w:rPr>
          <w:i/>
          <w:color w:val="000000"/>
          <w:szCs w:val="28"/>
        </w:rPr>
        <w:t xml:space="preserve"> </w:t>
      </w:r>
      <w:r w:rsidRPr="00CF0EF9">
        <w:rPr>
          <w:color w:val="000000"/>
          <w:szCs w:val="28"/>
        </w:rPr>
        <w:t>контрольных и экспертно-аналитических внеплановых мероприятий в соответствии с предложениями Поселения, предоставляется дополнительный объем межбюджетных трансфертов, размер которого определяется дополнительным соглашением;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5.5. Объем межбюджетных трансфертов перечисляется ежеквартально в размере 1/4 годового объема межбюджетных трансфертов в срок до 20 числа расчетного квартала. Дополнительный объем межбюджетных трансфертов перечисляется в сроки, установленные дополнительным соглашением;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szCs w:val="28"/>
        </w:rPr>
        <w:t>5.6. В случае отсутствия сре</w:t>
      </w:r>
      <w:proofErr w:type="gramStart"/>
      <w:r w:rsidRPr="00CF0EF9">
        <w:rPr>
          <w:szCs w:val="28"/>
        </w:rPr>
        <w:t>дств в б</w:t>
      </w:r>
      <w:proofErr w:type="gramEnd"/>
      <w:r w:rsidRPr="00CF0EF9">
        <w:rPr>
          <w:szCs w:val="28"/>
        </w:rPr>
        <w:t>юджете Поселения для перечисления межбюджетных трансфертов на реализацию переданных полномочий Район производит расходы по переданным полномочиям за счет собственных средств с последующим восстановлением средств Поселением;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szCs w:val="28"/>
        </w:rPr>
        <w:t xml:space="preserve">5.7.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классификации; 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szCs w:val="28"/>
        </w:rPr>
        <w:t>5.8. Межбюджетные трансферты зачисляются в бюджет Района по соответствующему коду бюджетной классификации доходов                         (КБК 910 2 02 40014 05 0000 150 «Межбюджетные трансферты, передаваемые бюджетам муниципальных районов из бюджетов поселений на осуществление части вопросов местного значения в соответствии с заключенными соглашениями»).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bCs/>
          <w:color w:val="000000"/>
          <w:spacing w:val="-2"/>
          <w:szCs w:val="28"/>
        </w:rPr>
      </w:pPr>
      <w:r w:rsidRPr="00CF0EF9">
        <w:rPr>
          <w:bCs/>
          <w:color w:val="000000"/>
          <w:spacing w:val="-2"/>
          <w:szCs w:val="28"/>
        </w:rPr>
        <w:t>6. Заключительные положения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6.1. Настоящее Соглашение вступает в силу с момента его подписания всеми сторонами;</w:t>
      </w:r>
    </w:p>
    <w:p w:rsidR="00241771" w:rsidRPr="00CF0EF9" w:rsidRDefault="00241771" w:rsidP="00241771">
      <w:pPr>
        <w:keepNext/>
        <w:keepLines/>
        <w:shd w:val="clear" w:color="auto" w:fill="FFFFFF"/>
        <w:tabs>
          <w:tab w:val="left" w:pos="1134"/>
        </w:tabs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6.5. При прекращении действия Соглашения Совет Поселения обеспечивает перечисление в бюджет Района часть объема межбюджетных трансфертов, приходящуюся на проведенные мероприятия;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lastRenderedPageBreak/>
        <w:t xml:space="preserve">6.6. При прекращении действия Соглашения Совет Района обеспечивает возврат в бюджет Поселения часть объема межбюджетных трансфертов, приходящуюся на </w:t>
      </w:r>
      <w:proofErr w:type="spellStart"/>
      <w:r w:rsidRPr="00CF0EF9">
        <w:rPr>
          <w:color w:val="000000"/>
          <w:szCs w:val="28"/>
        </w:rPr>
        <w:t>непроведенные</w:t>
      </w:r>
      <w:proofErr w:type="spellEnd"/>
      <w:r w:rsidRPr="00CF0EF9">
        <w:rPr>
          <w:color w:val="000000"/>
          <w:szCs w:val="28"/>
        </w:rPr>
        <w:t xml:space="preserve"> мероприятия;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color w:val="000000"/>
          <w:szCs w:val="28"/>
        </w:rPr>
      </w:pPr>
      <w:r w:rsidRPr="00CF0EF9">
        <w:rPr>
          <w:color w:val="000000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законодательством;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color w:val="000000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Совета Района, Совета Поселения и Палаты.</w:t>
      </w: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</w:p>
    <w:p w:rsidR="00241771" w:rsidRPr="00CF0EF9" w:rsidRDefault="00241771" w:rsidP="00241771">
      <w:pPr>
        <w:keepNext/>
        <w:keepLines/>
        <w:shd w:val="clear" w:color="auto" w:fill="FFFFFF"/>
        <w:ind w:firstLine="851"/>
        <w:contextualSpacing/>
        <w:rPr>
          <w:szCs w:val="28"/>
        </w:rPr>
      </w:pPr>
      <w:r w:rsidRPr="00CF0EF9">
        <w:rPr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65"/>
        <w:gridCol w:w="4753"/>
      </w:tblGrid>
      <w:tr w:rsidR="00241771" w:rsidRPr="00CF0EF9" w:rsidTr="00C90EAF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ind w:right="284"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>Председатель Совета муниципального образования</w:t>
            </w:r>
          </w:p>
          <w:p w:rsidR="00241771" w:rsidRPr="00CF0EF9" w:rsidRDefault="00241771" w:rsidP="00241771">
            <w:pPr>
              <w:ind w:right="284"/>
              <w:rPr>
                <w:color w:val="000000"/>
                <w:szCs w:val="28"/>
              </w:rPr>
            </w:pPr>
            <w:proofErr w:type="spellStart"/>
            <w:r w:rsidRPr="00CF0EF9">
              <w:rPr>
                <w:color w:val="000000"/>
                <w:szCs w:val="28"/>
              </w:rPr>
              <w:t>Новопокровский</w:t>
            </w:r>
            <w:proofErr w:type="spellEnd"/>
            <w:r w:rsidRPr="00CF0EF9">
              <w:rPr>
                <w:color w:val="000000"/>
                <w:szCs w:val="28"/>
              </w:rPr>
              <w:t xml:space="preserve"> район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</w:p>
        </w:tc>
        <w:tc>
          <w:tcPr>
            <w:tcW w:w="4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Председатель Совета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proofErr w:type="spellStart"/>
            <w:r w:rsidRPr="00CF0EF9">
              <w:rPr>
                <w:color w:val="000000"/>
                <w:szCs w:val="28"/>
              </w:rPr>
              <w:t>Горькобалковского</w:t>
            </w:r>
            <w:proofErr w:type="spellEnd"/>
            <w:r w:rsidRPr="00CF0EF9">
              <w:rPr>
                <w:color w:val="000000"/>
                <w:szCs w:val="28"/>
              </w:rPr>
              <w:t xml:space="preserve"> сельского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поселения Новопокровского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района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  <w:r w:rsidRPr="00CF0EF9">
              <w:rPr>
                <w:szCs w:val="28"/>
              </w:rPr>
              <w:t> 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  <w:r w:rsidRPr="00CF0EF9">
              <w:rPr>
                <w:szCs w:val="28"/>
              </w:rPr>
              <w:t> </w:t>
            </w:r>
          </w:p>
          <w:p w:rsidR="00241771" w:rsidRPr="00CF0EF9" w:rsidRDefault="00241771" w:rsidP="00241771">
            <w:pPr>
              <w:keepNext/>
              <w:keepLines/>
              <w:tabs>
                <w:tab w:val="right" w:pos="4602"/>
              </w:tabs>
              <w:contextualSpacing/>
              <w:rPr>
                <w:szCs w:val="28"/>
              </w:rPr>
            </w:pPr>
            <w:r w:rsidRPr="00CF0EF9">
              <w:rPr>
                <w:szCs w:val="28"/>
              </w:rPr>
              <w:t xml:space="preserve">         </w:t>
            </w:r>
          </w:p>
        </w:tc>
      </w:tr>
      <w:tr w:rsidR="00241771" w:rsidRPr="00CF0EF9" w:rsidTr="00C90EAF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_______________  </w:t>
            </w:r>
            <w:proofErr w:type="spellStart"/>
            <w:r w:rsidRPr="00CF0EF9">
              <w:rPr>
                <w:color w:val="000000"/>
                <w:szCs w:val="28"/>
              </w:rPr>
              <w:t>А.А.Пащенко</w:t>
            </w:r>
            <w:proofErr w:type="spellEnd"/>
            <w:r w:rsidRPr="00CF0EF9">
              <w:rPr>
                <w:color w:val="000000"/>
                <w:szCs w:val="28"/>
              </w:rPr>
              <w:t xml:space="preserve"> «___»______________ 2024 года</w:t>
            </w:r>
          </w:p>
        </w:tc>
        <w:tc>
          <w:tcPr>
            <w:tcW w:w="4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 _______________  </w:t>
            </w:r>
            <w:proofErr w:type="spellStart"/>
            <w:r w:rsidRPr="00CF0EF9">
              <w:rPr>
                <w:color w:val="000000"/>
                <w:szCs w:val="28"/>
              </w:rPr>
              <w:t>Е.В.Артев</w:t>
            </w:r>
            <w:proofErr w:type="spellEnd"/>
            <w:r w:rsidRPr="00CF0EF9">
              <w:rPr>
                <w:color w:val="000000"/>
                <w:szCs w:val="28"/>
              </w:rPr>
              <w:t xml:space="preserve"> «___»______________ 2024 года</w:t>
            </w:r>
          </w:p>
        </w:tc>
      </w:tr>
      <w:tr w:rsidR="00241771" w:rsidRPr="00CF0EF9" w:rsidTr="00C90EAF">
        <w:trPr>
          <w:gridAfter w:val="1"/>
          <w:wAfter w:w="4753" w:type="dxa"/>
        </w:trPr>
        <w:tc>
          <w:tcPr>
            <w:tcW w:w="4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Председатель </w:t>
            </w:r>
            <w:proofErr w:type="gramStart"/>
            <w:r w:rsidRPr="00CF0EF9">
              <w:rPr>
                <w:color w:val="000000"/>
                <w:szCs w:val="28"/>
              </w:rPr>
              <w:t>Контрольно-счетной</w:t>
            </w:r>
            <w:proofErr w:type="gramEnd"/>
            <w:r w:rsidRPr="00CF0EF9">
              <w:rPr>
                <w:color w:val="000000"/>
                <w:szCs w:val="28"/>
              </w:rPr>
              <w:t xml:space="preserve">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палаты </w:t>
            </w:r>
            <w:proofErr w:type="gramStart"/>
            <w:r w:rsidRPr="00CF0EF9">
              <w:rPr>
                <w:color w:val="000000"/>
                <w:szCs w:val="28"/>
              </w:rPr>
              <w:t>муниципального</w:t>
            </w:r>
            <w:proofErr w:type="gramEnd"/>
            <w:r w:rsidRPr="00CF0EF9">
              <w:rPr>
                <w:color w:val="000000"/>
                <w:szCs w:val="28"/>
              </w:rPr>
              <w:t xml:space="preserve"> 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образования </w:t>
            </w:r>
            <w:proofErr w:type="spellStart"/>
            <w:r w:rsidRPr="00CF0EF9">
              <w:rPr>
                <w:color w:val="000000"/>
                <w:szCs w:val="28"/>
              </w:rPr>
              <w:t>Новопокровский</w:t>
            </w:r>
            <w:proofErr w:type="spellEnd"/>
            <w:r w:rsidRPr="00CF0EF9">
              <w:rPr>
                <w:color w:val="000000"/>
                <w:szCs w:val="28"/>
              </w:rPr>
              <w:t xml:space="preserve">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район  </w:t>
            </w:r>
          </w:p>
          <w:p w:rsidR="00241771" w:rsidRPr="00CF0EF9" w:rsidRDefault="00241771" w:rsidP="00241771">
            <w:pPr>
              <w:keepNext/>
              <w:keepLines/>
              <w:contextualSpacing/>
              <w:rPr>
                <w:szCs w:val="28"/>
              </w:rPr>
            </w:pPr>
            <w:r w:rsidRPr="00CF0EF9">
              <w:rPr>
                <w:szCs w:val="28"/>
              </w:rPr>
              <w:t> </w:t>
            </w:r>
          </w:p>
          <w:p w:rsidR="00241771" w:rsidRPr="00CF0EF9" w:rsidRDefault="00241771" w:rsidP="00241771">
            <w:pPr>
              <w:keepNext/>
              <w:keepLines/>
              <w:tabs>
                <w:tab w:val="right" w:pos="4602"/>
              </w:tabs>
              <w:contextualSpacing/>
              <w:rPr>
                <w:szCs w:val="28"/>
              </w:rPr>
            </w:pPr>
            <w:r w:rsidRPr="00CF0EF9">
              <w:rPr>
                <w:szCs w:val="28"/>
              </w:rPr>
              <w:t xml:space="preserve">                                  </w:t>
            </w:r>
          </w:p>
        </w:tc>
      </w:tr>
      <w:tr w:rsidR="00241771" w:rsidRPr="00CF0EF9" w:rsidTr="00C90EAF">
        <w:trPr>
          <w:gridAfter w:val="1"/>
          <w:wAfter w:w="4753" w:type="dxa"/>
        </w:trPr>
        <w:tc>
          <w:tcPr>
            <w:tcW w:w="4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   ________________ </w:t>
            </w:r>
            <w:proofErr w:type="spellStart"/>
            <w:r w:rsidRPr="00CF0EF9">
              <w:rPr>
                <w:color w:val="000000"/>
                <w:szCs w:val="28"/>
              </w:rPr>
              <w:t>И.А.Травянская</w:t>
            </w:r>
            <w:proofErr w:type="spellEnd"/>
          </w:p>
          <w:p w:rsidR="00241771" w:rsidRPr="00CF0EF9" w:rsidRDefault="00241771" w:rsidP="00241771">
            <w:pPr>
              <w:keepNext/>
              <w:keepLines/>
              <w:contextualSpacing/>
              <w:rPr>
                <w:color w:val="000000"/>
                <w:szCs w:val="28"/>
              </w:rPr>
            </w:pPr>
            <w:r w:rsidRPr="00CF0EF9">
              <w:rPr>
                <w:color w:val="000000"/>
                <w:szCs w:val="28"/>
              </w:rPr>
              <w:t xml:space="preserve"> «____» _____________2024 года</w:t>
            </w:r>
          </w:p>
        </w:tc>
      </w:tr>
    </w:tbl>
    <w:p w:rsidR="00241771" w:rsidRPr="00CF0EF9" w:rsidRDefault="00241771" w:rsidP="00241771">
      <w:pPr>
        <w:pStyle w:val="ac"/>
        <w:keepNext/>
        <w:keepLines/>
        <w:spacing w:before="0" w:beforeAutospacing="0" w:after="0"/>
        <w:contextualSpacing/>
        <w:rPr>
          <w:sz w:val="28"/>
          <w:szCs w:val="28"/>
        </w:rPr>
      </w:pPr>
    </w:p>
    <w:p w:rsidR="00241771" w:rsidRPr="00CF0EF9" w:rsidRDefault="00241771" w:rsidP="00241771">
      <w:pPr>
        <w:rPr>
          <w:szCs w:val="28"/>
        </w:rPr>
      </w:pPr>
    </w:p>
    <w:p w:rsidR="00241771" w:rsidRPr="00CF0EF9" w:rsidRDefault="00241771" w:rsidP="00241771">
      <w:pPr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241771" w:rsidRDefault="00241771" w:rsidP="009F7EAD">
      <w:pPr>
        <w:jc w:val="center"/>
        <w:rPr>
          <w:szCs w:val="28"/>
        </w:rPr>
      </w:pP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AC7F07">
        <w:rPr>
          <w:szCs w:val="28"/>
        </w:rPr>
        <w:t>13</w:t>
      </w:r>
      <w:r w:rsidR="002A2DB4">
        <w:rPr>
          <w:szCs w:val="28"/>
        </w:rPr>
        <w:t>.12.202</w:t>
      </w:r>
      <w:r w:rsidR="00241771">
        <w:rPr>
          <w:szCs w:val="28"/>
        </w:rPr>
        <w:t>4</w:t>
      </w:r>
      <w:r w:rsidRPr="00CE54B3">
        <w:rPr>
          <w:szCs w:val="28"/>
        </w:rPr>
        <w:t xml:space="preserve"> №</w:t>
      </w:r>
      <w:r>
        <w:rPr>
          <w:szCs w:val="28"/>
        </w:rPr>
        <w:t xml:space="preserve"> </w:t>
      </w:r>
      <w:r w:rsidR="00AC7F07">
        <w:rPr>
          <w:szCs w:val="28"/>
        </w:rPr>
        <w:t>22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CE54B3">
        <w:rPr>
          <w:szCs w:val="28"/>
        </w:rPr>
        <w:t>«</w:t>
      </w:r>
      <w:r w:rsidRPr="009F7EAD">
        <w:rPr>
          <w:szCs w:val="28"/>
        </w:rPr>
        <w:t xml:space="preserve">О </w:t>
      </w:r>
      <w:r w:rsidRPr="009F7EAD">
        <w:rPr>
          <w:bCs/>
          <w:szCs w:val="28"/>
        </w:rPr>
        <w:t xml:space="preserve"> передаче осуществления полномочий органов 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9F7EAD">
        <w:rPr>
          <w:bCs/>
          <w:szCs w:val="28"/>
        </w:rPr>
        <w:t xml:space="preserve">местного самоуправления </w:t>
      </w:r>
      <w:proofErr w:type="spellStart"/>
      <w:r w:rsidRPr="009F7EAD">
        <w:rPr>
          <w:bCs/>
          <w:szCs w:val="28"/>
        </w:rPr>
        <w:t>Горькобалковского</w:t>
      </w:r>
      <w:proofErr w:type="spellEnd"/>
      <w:r w:rsidRPr="009F7EAD">
        <w:rPr>
          <w:bCs/>
          <w:szCs w:val="28"/>
        </w:rPr>
        <w:t xml:space="preserve"> сельского поселения Новопокровского района органам   муниципального образования </w:t>
      </w:r>
    </w:p>
    <w:p w:rsidR="009F7EAD" w:rsidRPr="00CE54B3" w:rsidRDefault="009F7EAD" w:rsidP="009F7EAD">
      <w:pPr>
        <w:shd w:val="clear" w:color="auto" w:fill="FFFFFF"/>
        <w:ind w:left="62" w:right="2"/>
        <w:contextualSpacing/>
        <w:jc w:val="center"/>
        <w:rPr>
          <w:szCs w:val="28"/>
        </w:rPr>
      </w:pPr>
      <w:proofErr w:type="spellStart"/>
      <w:r w:rsidRPr="009F7EAD">
        <w:rPr>
          <w:bCs/>
          <w:szCs w:val="28"/>
        </w:rPr>
        <w:t>Новопокровский</w:t>
      </w:r>
      <w:proofErr w:type="spellEnd"/>
      <w:r w:rsidRPr="009F7EAD">
        <w:rPr>
          <w:bCs/>
          <w:szCs w:val="28"/>
        </w:rPr>
        <w:t xml:space="preserve"> район  по осуществлению внешнего муниципального финансового контроля</w:t>
      </w:r>
      <w:r w:rsidRPr="00CE54B3">
        <w:rPr>
          <w:szCs w:val="28"/>
        </w:rPr>
        <w:t>»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внесен: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сельского поселения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241771">
        <w:rPr>
          <w:szCs w:val="28"/>
        </w:rPr>
        <w:t>4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Составитель проекта: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241771">
        <w:rPr>
          <w:szCs w:val="28"/>
        </w:rPr>
        <w:t>4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согласован: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241771">
        <w:rPr>
          <w:szCs w:val="28"/>
        </w:rPr>
        <w:t>4</w:t>
      </w:r>
    </w:p>
    <w:p w:rsidR="009F7EAD" w:rsidRDefault="009F7EAD" w:rsidP="009F7EAD">
      <w:pPr>
        <w:rPr>
          <w:szCs w:val="28"/>
        </w:rPr>
      </w:pPr>
    </w:p>
    <w:p w:rsidR="00EA4E0C" w:rsidRDefault="00EA4E0C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 в</w:t>
      </w:r>
      <w:r w:rsidR="009F7EAD"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едущ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</w:t>
      </w:r>
      <w:r w:rsidR="00EA4E0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общим вопросам и 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работе с депутатами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Горькобалковского</w:t>
      </w:r>
      <w:proofErr w:type="spellEnd"/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</w:t>
      </w:r>
      <w:proofErr w:type="spellStart"/>
      <w:r w:rsidR="00EA4E0C">
        <w:rPr>
          <w:rFonts w:ascii="Times New Roman" w:hAnsi="Times New Roman" w:cs="Times New Roman"/>
          <w:b w:val="0"/>
          <w:bCs w:val="0"/>
          <w:sz w:val="28"/>
          <w:szCs w:val="28"/>
        </w:rPr>
        <w:t>О.Н.Усенко</w:t>
      </w:r>
      <w:proofErr w:type="spellEnd"/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241771">
        <w:rPr>
          <w:bCs/>
          <w:szCs w:val="28"/>
        </w:rPr>
        <w:t>4</w:t>
      </w: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9F7EAD" w:rsidRDefault="009F7EAD" w:rsidP="009F7EAD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</w:t>
      </w:r>
      <w:r w:rsidR="00241771">
        <w:rPr>
          <w:bCs/>
          <w:szCs w:val="28"/>
        </w:rPr>
        <w:t>Л</w:t>
      </w:r>
      <w:r>
        <w:rPr>
          <w:bCs/>
          <w:szCs w:val="28"/>
        </w:rPr>
        <w:t>.</w:t>
      </w:r>
      <w:r w:rsidR="00241771">
        <w:rPr>
          <w:bCs/>
          <w:szCs w:val="28"/>
        </w:rPr>
        <w:t>Замороцких</w:t>
      </w:r>
      <w:proofErr w:type="spellEnd"/>
    </w:p>
    <w:p w:rsidR="009F7EAD" w:rsidRDefault="009F7EAD" w:rsidP="009F7EAD">
      <w:pPr>
        <w:jc w:val="center"/>
      </w:pPr>
      <w:r>
        <w:rPr>
          <w:bCs/>
          <w:szCs w:val="28"/>
        </w:rPr>
        <w:t>«____» _________ 202</w:t>
      </w:r>
      <w:r w:rsidR="00241771">
        <w:rPr>
          <w:bCs/>
          <w:szCs w:val="28"/>
        </w:rPr>
        <w:t>4</w:t>
      </w:r>
    </w:p>
    <w:p w:rsidR="009F7EAD" w:rsidRDefault="009F7EAD" w:rsidP="008C2C2D">
      <w:pPr>
        <w:jc w:val="both"/>
      </w:pPr>
    </w:p>
    <w:sectPr w:rsidR="009F7EAD" w:rsidSect="00C634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2F" w:rsidRDefault="00CD412F" w:rsidP="00F66739">
      <w:r>
        <w:separator/>
      </w:r>
    </w:p>
  </w:endnote>
  <w:endnote w:type="continuationSeparator" w:id="0">
    <w:p w:rsidR="00CD412F" w:rsidRDefault="00CD412F" w:rsidP="00F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2F" w:rsidRDefault="00CD412F" w:rsidP="00F66739">
      <w:r>
        <w:separator/>
      </w:r>
    </w:p>
  </w:footnote>
  <w:footnote w:type="continuationSeparator" w:id="0">
    <w:p w:rsidR="00CD412F" w:rsidRDefault="00CD412F" w:rsidP="00F6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D" w:rsidRDefault="00DE6AFD">
    <w:pPr>
      <w:pStyle w:val="a7"/>
      <w:jc w:val="center"/>
    </w:pPr>
  </w:p>
  <w:p w:rsidR="00DE6AFD" w:rsidRDefault="00DE6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809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30A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CE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4C7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D0C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02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00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4D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ACC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A82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2C53763"/>
    <w:multiLevelType w:val="hybridMultilevel"/>
    <w:tmpl w:val="79E4C35C"/>
    <w:lvl w:ilvl="0" w:tplc="847034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3656A3"/>
    <w:multiLevelType w:val="hybridMultilevel"/>
    <w:tmpl w:val="79E4C35C"/>
    <w:lvl w:ilvl="0" w:tplc="847034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4EA7"/>
    <w:rsid w:val="00025988"/>
    <w:rsid w:val="0002639F"/>
    <w:rsid w:val="00026578"/>
    <w:rsid w:val="00026A60"/>
    <w:rsid w:val="00026F6E"/>
    <w:rsid w:val="00031C8C"/>
    <w:rsid w:val="00036A72"/>
    <w:rsid w:val="00036B80"/>
    <w:rsid w:val="0004134A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B3F59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0F770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3F0F"/>
    <w:rsid w:val="00136BAE"/>
    <w:rsid w:val="00137709"/>
    <w:rsid w:val="00137A5E"/>
    <w:rsid w:val="001424E0"/>
    <w:rsid w:val="00142F83"/>
    <w:rsid w:val="00144271"/>
    <w:rsid w:val="00144576"/>
    <w:rsid w:val="00145516"/>
    <w:rsid w:val="00151195"/>
    <w:rsid w:val="00151994"/>
    <w:rsid w:val="001528A0"/>
    <w:rsid w:val="00152CD1"/>
    <w:rsid w:val="001573BD"/>
    <w:rsid w:val="001620EC"/>
    <w:rsid w:val="001801EE"/>
    <w:rsid w:val="00181035"/>
    <w:rsid w:val="001825D0"/>
    <w:rsid w:val="00182A46"/>
    <w:rsid w:val="001830FE"/>
    <w:rsid w:val="00183630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31F2"/>
    <w:rsid w:val="001F4DFB"/>
    <w:rsid w:val="001F5042"/>
    <w:rsid w:val="002026A5"/>
    <w:rsid w:val="00204880"/>
    <w:rsid w:val="002067E6"/>
    <w:rsid w:val="00211CAA"/>
    <w:rsid w:val="00211F60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0FD5"/>
    <w:rsid w:val="00231B61"/>
    <w:rsid w:val="00234BAA"/>
    <w:rsid w:val="00237411"/>
    <w:rsid w:val="00240283"/>
    <w:rsid w:val="00241771"/>
    <w:rsid w:val="0024448D"/>
    <w:rsid w:val="0024457F"/>
    <w:rsid w:val="002452A2"/>
    <w:rsid w:val="0025245D"/>
    <w:rsid w:val="002549F9"/>
    <w:rsid w:val="00264D7F"/>
    <w:rsid w:val="002657C1"/>
    <w:rsid w:val="00270C68"/>
    <w:rsid w:val="00270F64"/>
    <w:rsid w:val="00272497"/>
    <w:rsid w:val="002745E7"/>
    <w:rsid w:val="00275885"/>
    <w:rsid w:val="0027705F"/>
    <w:rsid w:val="0027766D"/>
    <w:rsid w:val="00283664"/>
    <w:rsid w:val="00286E36"/>
    <w:rsid w:val="0029093C"/>
    <w:rsid w:val="002A1861"/>
    <w:rsid w:val="002A2DB4"/>
    <w:rsid w:val="002A3345"/>
    <w:rsid w:val="002B2DB2"/>
    <w:rsid w:val="002B3307"/>
    <w:rsid w:val="002C07B4"/>
    <w:rsid w:val="002C1754"/>
    <w:rsid w:val="002C185E"/>
    <w:rsid w:val="002D3552"/>
    <w:rsid w:val="002D38DB"/>
    <w:rsid w:val="002D3E2E"/>
    <w:rsid w:val="002D459E"/>
    <w:rsid w:val="002D62AF"/>
    <w:rsid w:val="002E19B1"/>
    <w:rsid w:val="002E22B7"/>
    <w:rsid w:val="002E49B7"/>
    <w:rsid w:val="002E4C53"/>
    <w:rsid w:val="002E64FB"/>
    <w:rsid w:val="002F154B"/>
    <w:rsid w:val="002F1830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48F4"/>
    <w:rsid w:val="00337A8D"/>
    <w:rsid w:val="00337B6B"/>
    <w:rsid w:val="003410BE"/>
    <w:rsid w:val="00341B33"/>
    <w:rsid w:val="003428DC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4ACB"/>
    <w:rsid w:val="0037780B"/>
    <w:rsid w:val="00377F2C"/>
    <w:rsid w:val="003802FC"/>
    <w:rsid w:val="00381156"/>
    <w:rsid w:val="00387960"/>
    <w:rsid w:val="00391658"/>
    <w:rsid w:val="00392EC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E2FE5"/>
    <w:rsid w:val="003F4326"/>
    <w:rsid w:val="003F47CE"/>
    <w:rsid w:val="003F678C"/>
    <w:rsid w:val="003F7FD8"/>
    <w:rsid w:val="0040054B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3C2B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3F5"/>
    <w:rsid w:val="004F48F9"/>
    <w:rsid w:val="005022F7"/>
    <w:rsid w:val="0050716C"/>
    <w:rsid w:val="00512F2B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7591"/>
    <w:rsid w:val="005B59E3"/>
    <w:rsid w:val="005B5D3A"/>
    <w:rsid w:val="005B6328"/>
    <w:rsid w:val="005C6B3A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403D5"/>
    <w:rsid w:val="00640DAC"/>
    <w:rsid w:val="00641A50"/>
    <w:rsid w:val="00644012"/>
    <w:rsid w:val="00645F58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0922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0EEC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2C2D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8F1C3B"/>
    <w:rsid w:val="00900DD7"/>
    <w:rsid w:val="0090418F"/>
    <w:rsid w:val="00904B8C"/>
    <w:rsid w:val="00910E38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9F7EAD"/>
    <w:rsid w:val="00A00EDB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36920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728"/>
    <w:rsid w:val="00A82BCD"/>
    <w:rsid w:val="00A85B82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C7F07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15AD"/>
    <w:rsid w:val="00AF35DD"/>
    <w:rsid w:val="00AF5F0F"/>
    <w:rsid w:val="00AF6FFD"/>
    <w:rsid w:val="00AF72BD"/>
    <w:rsid w:val="00B00797"/>
    <w:rsid w:val="00B1317D"/>
    <w:rsid w:val="00B243EE"/>
    <w:rsid w:val="00B24875"/>
    <w:rsid w:val="00B26917"/>
    <w:rsid w:val="00B27EFE"/>
    <w:rsid w:val="00B30552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521F"/>
    <w:rsid w:val="00B7631E"/>
    <w:rsid w:val="00B76B89"/>
    <w:rsid w:val="00B80F4C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14CD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427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6D2F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412F"/>
    <w:rsid w:val="00CD66FB"/>
    <w:rsid w:val="00CD79EC"/>
    <w:rsid w:val="00CE194F"/>
    <w:rsid w:val="00CE4964"/>
    <w:rsid w:val="00CF0695"/>
    <w:rsid w:val="00CF0DFB"/>
    <w:rsid w:val="00CF0EF9"/>
    <w:rsid w:val="00CF1A72"/>
    <w:rsid w:val="00CF7768"/>
    <w:rsid w:val="00D0206E"/>
    <w:rsid w:val="00D05A31"/>
    <w:rsid w:val="00D078A0"/>
    <w:rsid w:val="00D13A99"/>
    <w:rsid w:val="00D162A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4DB5"/>
    <w:rsid w:val="00D57FB0"/>
    <w:rsid w:val="00D60656"/>
    <w:rsid w:val="00D668E9"/>
    <w:rsid w:val="00D7184D"/>
    <w:rsid w:val="00D74181"/>
    <w:rsid w:val="00D87F80"/>
    <w:rsid w:val="00D90AE9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03EB"/>
    <w:rsid w:val="00DD2273"/>
    <w:rsid w:val="00DD2F80"/>
    <w:rsid w:val="00DE3819"/>
    <w:rsid w:val="00DE6AFD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B96"/>
    <w:rsid w:val="00E24C12"/>
    <w:rsid w:val="00E2545B"/>
    <w:rsid w:val="00E26DE8"/>
    <w:rsid w:val="00E270EA"/>
    <w:rsid w:val="00E322BF"/>
    <w:rsid w:val="00E34772"/>
    <w:rsid w:val="00E4662D"/>
    <w:rsid w:val="00E47085"/>
    <w:rsid w:val="00E5283A"/>
    <w:rsid w:val="00E5554D"/>
    <w:rsid w:val="00E572EC"/>
    <w:rsid w:val="00E614AA"/>
    <w:rsid w:val="00E6358C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154C"/>
    <w:rsid w:val="00EA316D"/>
    <w:rsid w:val="00EA3FEE"/>
    <w:rsid w:val="00EA4E0C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2EE4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28F2"/>
    <w:rsid w:val="00F07B01"/>
    <w:rsid w:val="00F1716A"/>
    <w:rsid w:val="00F21D26"/>
    <w:rsid w:val="00F23D15"/>
    <w:rsid w:val="00F351C4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25C4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783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640DAC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640DAC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2024-12-13T08:21:00Z</cp:lastPrinted>
  <dcterms:created xsi:type="dcterms:W3CDTF">2024-12-11T11:10:00Z</dcterms:created>
  <dcterms:modified xsi:type="dcterms:W3CDTF">2024-12-13T08:21:00Z</dcterms:modified>
</cp:coreProperties>
</file>